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общеобразовательное учреждение</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средняя общеобразовательная школа №5</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имени 63-го Угличского пехотного полка</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Угличского муниципального района</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rPr>
          <w:rFonts w:ascii="Times New Roman" w:eastAsia="Times New Roman" w:hAnsi="Times New Roman" w:cs="Times New Roman"/>
          <w:sz w:val="28"/>
          <w:szCs w:val="28"/>
          <w:lang w:eastAsia="ru-RU"/>
        </w:rPr>
      </w:pP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Рассмотрена                                                                                                Утверждена</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школьного МО учителей                                     приказом по школе  № _____</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естественно-</w:t>
      </w:r>
      <w:proofErr w:type="gramStart"/>
      <w:r>
        <w:rPr>
          <w:rFonts w:ascii="Times New Roman" w:eastAsia="Times New Roman" w:hAnsi="Times New Roman" w:cs="Times New Roman"/>
          <w:sz w:val="24"/>
          <w:szCs w:val="24"/>
          <w:lang w:eastAsia="ru-RU"/>
        </w:rPr>
        <w:t>математического  цикла</w:t>
      </w:r>
      <w:proofErr w:type="gramEnd"/>
      <w:r>
        <w:rPr>
          <w:rFonts w:ascii="Times New Roman" w:eastAsia="Times New Roman" w:hAnsi="Times New Roman" w:cs="Times New Roman"/>
          <w:sz w:val="24"/>
          <w:szCs w:val="24"/>
          <w:lang w:eastAsia="ru-RU"/>
        </w:rPr>
        <w:t xml:space="preserve">                                </w:t>
      </w:r>
      <w:r w:rsidR="00164A6A">
        <w:rPr>
          <w:rFonts w:ascii="Times New Roman" w:eastAsia="Times New Roman" w:hAnsi="Times New Roman" w:cs="Times New Roman"/>
          <w:sz w:val="24"/>
          <w:szCs w:val="24"/>
          <w:lang w:eastAsia="ru-RU"/>
        </w:rPr>
        <w:t xml:space="preserve">        от «____»___________</w:t>
      </w:r>
      <w:r w:rsidR="00F516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w:t>
      </w:r>
    </w:p>
    <w:p w:rsidR="003D4770" w:rsidRDefault="003D4770"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Директор   МОУ   СОШ  № 5</w:t>
      </w:r>
    </w:p>
    <w:p w:rsidR="003D4770" w:rsidRDefault="00164A6A" w:rsidP="003D47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w:t>
      </w:r>
      <w:r w:rsidR="00F516BF">
        <w:rPr>
          <w:rFonts w:ascii="Times New Roman" w:eastAsia="Times New Roman" w:hAnsi="Times New Roman" w:cs="Times New Roman"/>
          <w:sz w:val="24"/>
          <w:szCs w:val="24"/>
          <w:lang w:eastAsia="ru-RU"/>
        </w:rPr>
        <w:t xml:space="preserve"> </w:t>
      </w:r>
      <w:r w:rsidR="003D4770">
        <w:rPr>
          <w:rFonts w:ascii="Times New Roman" w:eastAsia="Times New Roman" w:hAnsi="Times New Roman" w:cs="Times New Roman"/>
          <w:sz w:val="24"/>
          <w:szCs w:val="24"/>
          <w:lang w:eastAsia="ru-RU"/>
        </w:rPr>
        <w:t xml:space="preserve">г.                                                           __________ </w:t>
      </w:r>
      <w:proofErr w:type="spellStart"/>
      <w:r w:rsidR="003D4770">
        <w:rPr>
          <w:rFonts w:ascii="Times New Roman" w:eastAsia="Times New Roman" w:hAnsi="Times New Roman" w:cs="Times New Roman"/>
          <w:sz w:val="24"/>
          <w:szCs w:val="24"/>
          <w:lang w:eastAsia="ru-RU"/>
        </w:rPr>
        <w:t>ПятницынаН.Л</w:t>
      </w:r>
      <w:proofErr w:type="spellEnd"/>
      <w:r w:rsidR="003D4770">
        <w:rPr>
          <w:rFonts w:ascii="Times New Roman" w:eastAsia="Times New Roman" w:hAnsi="Times New Roman" w:cs="Times New Roman"/>
          <w:sz w:val="24"/>
          <w:szCs w:val="24"/>
          <w:lang w:eastAsia="ru-RU"/>
        </w:rPr>
        <w:t>.</w:t>
      </w: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Рабочая программа</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по элективному </w:t>
      </w:r>
      <w:r w:rsidR="00F52822">
        <w:rPr>
          <w:rFonts w:ascii="Times New Roman" w:eastAsia="Times New Roman" w:hAnsi="Times New Roman" w:cs="Times New Roman"/>
          <w:b/>
          <w:sz w:val="36"/>
          <w:szCs w:val="36"/>
          <w:lang w:eastAsia="ru-RU"/>
        </w:rPr>
        <w:t>учебному предмету</w:t>
      </w:r>
    </w:p>
    <w:p w:rsidR="003D4770" w:rsidRDefault="00F52822"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bCs/>
          <w:sz w:val="36"/>
          <w:szCs w:val="36"/>
          <w:lang w:eastAsia="ru-RU"/>
        </w:rPr>
        <w:t>«</w:t>
      </w:r>
      <w:r w:rsidR="00F516BF">
        <w:rPr>
          <w:rFonts w:ascii="Times New Roman" w:eastAsia="Times New Roman" w:hAnsi="Times New Roman" w:cs="Times New Roman"/>
          <w:b/>
          <w:bCs/>
          <w:sz w:val="36"/>
          <w:szCs w:val="36"/>
          <w:lang w:eastAsia="ru-RU"/>
        </w:rPr>
        <w:t>Решение нестандартных задач по химии</w:t>
      </w:r>
      <w:r w:rsidR="003D4770">
        <w:rPr>
          <w:rFonts w:ascii="Times New Roman" w:eastAsia="Times New Roman" w:hAnsi="Times New Roman" w:cs="Times New Roman"/>
          <w:b/>
          <w:bCs/>
          <w:sz w:val="36"/>
          <w:szCs w:val="36"/>
          <w:lang w:eastAsia="ru-RU"/>
        </w:rPr>
        <w:t>»</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для 10-11 класса</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3D4770">
      <w:pPr>
        <w:spacing w:after="0" w:line="240" w:lineRule="auto"/>
        <w:rPr>
          <w:rFonts w:ascii="Times New Roman" w:eastAsia="Times New Roman" w:hAnsi="Times New Roman" w:cs="Times New Roman"/>
          <w:b/>
          <w:sz w:val="36"/>
          <w:szCs w:val="36"/>
          <w:lang w:eastAsia="ru-RU"/>
        </w:rPr>
      </w:pP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F516B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                                  </w:t>
      </w:r>
      <w:r w:rsidR="00F516BF">
        <w:rPr>
          <w:rFonts w:ascii="Times New Roman" w:eastAsia="Times New Roman" w:hAnsi="Times New Roman" w:cs="Times New Roman"/>
          <w:b/>
          <w:sz w:val="28"/>
          <w:szCs w:val="28"/>
          <w:lang w:eastAsia="ru-RU"/>
        </w:rPr>
        <w:t xml:space="preserve"> </w:t>
      </w:r>
    </w:p>
    <w:p w:rsidR="003D4770" w:rsidRPr="003D4770" w:rsidRDefault="003D4770" w:rsidP="003D4770">
      <w:pPr>
        <w:shd w:val="clear" w:color="auto" w:fill="FFFFFF"/>
        <w:tabs>
          <w:tab w:val="center" w:pos="4677"/>
        </w:tabs>
        <w:spacing w:after="0" w:line="27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ab/>
      </w:r>
      <w:r>
        <w:rPr>
          <w:rFonts w:ascii="Times New Roman" w:eastAsia="Times New Roman" w:hAnsi="Times New Roman" w:cs="Times New Roman"/>
          <w:b/>
          <w:sz w:val="28"/>
          <w:szCs w:val="28"/>
          <w:lang w:eastAsia="ru-RU"/>
        </w:rPr>
        <w:t xml:space="preserve"> </w:t>
      </w:r>
    </w:p>
    <w:p w:rsidR="003D4770" w:rsidRDefault="003D4770" w:rsidP="003D4770">
      <w:pPr>
        <w:spacing w:after="0" w:line="240" w:lineRule="auto"/>
        <w:jc w:val="center"/>
        <w:rPr>
          <w:rFonts w:ascii="Times New Roman" w:eastAsia="Times New Roman" w:hAnsi="Times New Roman" w:cs="Times New Roman"/>
          <w:b/>
          <w:sz w:val="36"/>
          <w:szCs w:val="36"/>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Учитель: Никитченко Елена Викторовна</w:t>
      </w:r>
    </w:p>
    <w:p w:rsidR="003D4770" w:rsidRDefault="003D4770" w:rsidP="003D4770">
      <w:pPr>
        <w:spacing w:after="0" w:line="240" w:lineRule="auto"/>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F516BF" w:rsidRDefault="00F516BF" w:rsidP="003D4770">
      <w:pPr>
        <w:spacing w:after="0" w:line="240" w:lineRule="auto"/>
        <w:jc w:val="center"/>
        <w:rPr>
          <w:rFonts w:ascii="Times New Roman" w:eastAsia="Times New Roman" w:hAnsi="Times New Roman" w:cs="Times New Roman"/>
          <w:b/>
          <w:sz w:val="28"/>
          <w:szCs w:val="28"/>
          <w:lang w:eastAsia="ru-RU"/>
        </w:rPr>
      </w:pPr>
    </w:p>
    <w:p w:rsidR="00F516BF" w:rsidRDefault="00F516BF" w:rsidP="003D4770">
      <w:pPr>
        <w:spacing w:after="0" w:line="240" w:lineRule="auto"/>
        <w:jc w:val="center"/>
        <w:rPr>
          <w:rFonts w:ascii="Times New Roman" w:eastAsia="Times New Roman" w:hAnsi="Times New Roman" w:cs="Times New Roman"/>
          <w:b/>
          <w:sz w:val="28"/>
          <w:szCs w:val="28"/>
          <w:lang w:eastAsia="ru-RU"/>
        </w:rPr>
      </w:pPr>
    </w:p>
    <w:p w:rsidR="00F516BF" w:rsidRDefault="00F516BF" w:rsidP="003D4770">
      <w:pPr>
        <w:spacing w:after="0" w:line="240" w:lineRule="auto"/>
        <w:jc w:val="center"/>
        <w:rPr>
          <w:rFonts w:ascii="Times New Roman" w:eastAsia="Times New Roman" w:hAnsi="Times New Roman" w:cs="Times New Roman"/>
          <w:b/>
          <w:sz w:val="28"/>
          <w:szCs w:val="28"/>
          <w:lang w:eastAsia="ru-RU"/>
        </w:rPr>
      </w:pPr>
    </w:p>
    <w:p w:rsidR="00F516BF" w:rsidRDefault="00F516BF"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p>
    <w:p w:rsidR="003D4770" w:rsidRDefault="003D4770" w:rsidP="003D47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Углич, 2</w:t>
      </w:r>
      <w:r w:rsidR="00F516BF">
        <w:rPr>
          <w:rFonts w:ascii="Times New Roman" w:eastAsia="Times New Roman" w:hAnsi="Times New Roman" w:cs="Times New Roman"/>
          <w:b/>
          <w:sz w:val="28"/>
          <w:szCs w:val="28"/>
          <w:lang w:eastAsia="ru-RU"/>
        </w:rPr>
        <w:t xml:space="preserve"> </w:t>
      </w:r>
      <w:bookmarkStart w:id="0" w:name="_GoBack"/>
      <w:bookmarkEnd w:id="0"/>
    </w:p>
    <w:p w:rsidR="00981222" w:rsidRPr="00AD32C4" w:rsidRDefault="00981222" w:rsidP="00981222">
      <w:pPr>
        <w:spacing w:after="0" w:line="240" w:lineRule="auto"/>
        <w:jc w:val="center"/>
        <w:rPr>
          <w:rFonts w:ascii="Times New Roman" w:hAnsi="Times New Roman" w:cs="Times New Roman"/>
          <w:b/>
          <w:sz w:val="28"/>
          <w:szCs w:val="28"/>
        </w:rPr>
      </w:pPr>
      <w:r w:rsidRPr="00AD32C4">
        <w:rPr>
          <w:rFonts w:ascii="Times New Roman" w:hAnsi="Times New Roman" w:cs="Times New Roman"/>
          <w:b/>
          <w:sz w:val="28"/>
          <w:szCs w:val="28"/>
        </w:rPr>
        <w:lastRenderedPageBreak/>
        <w:t>Пояснительная записка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Предлагаемый элективный курс рассчитан на учащихся </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10-11 классов, которые сделали выбор соответствующего направления в обучении и проявляют определенный интерес к химии.</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b/>
          <w:i/>
          <w:sz w:val="24"/>
          <w:szCs w:val="24"/>
        </w:rPr>
        <w:t>Цель курса:</w:t>
      </w:r>
      <w:r w:rsidRPr="00981222">
        <w:rPr>
          <w:rFonts w:ascii="Times New Roman" w:hAnsi="Times New Roman" w:cs="Times New Roman"/>
          <w:sz w:val="24"/>
          <w:szCs w:val="24"/>
        </w:rPr>
        <w:t xml:space="preserve"> расширение знаний, формирование умений и навыков у      учащихся по решению расчетных задач и упражнений по химии, развитие познавательной активности и самостоятельности.</w:t>
      </w:r>
    </w:p>
    <w:p w:rsidR="00981222" w:rsidRPr="00981222" w:rsidRDefault="00981222" w:rsidP="00981222">
      <w:pPr>
        <w:spacing w:after="0" w:line="240" w:lineRule="auto"/>
        <w:ind w:firstLine="426"/>
        <w:jc w:val="both"/>
        <w:rPr>
          <w:rFonts w:ascii="Times New Roman" w:hAnsi="Times New Roman" w:cs="Times New Roman"/>
          <w:b/>
          <w:i/>
          <w:sz w:val="24"/>
          <w:szCs w:val="24"/>
        </w:rPr>
      </w:pPr>
      <w:r w:rsidRPr="00981222">
        <w:rPr>
          <w:rFonts w:ascii="Times New Roman" w:hAnsi="Times New Roman" w:cs="Times New Roman"/>
          <w:b/>
          <w:i/>
          <w:sz w:val="24"/>
          <w:szCs w:val="24"/>
        </w:rPr>
        <w:t>Задачи курса:</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закрепить умения и навыки комплексного осмысления знаний и их применению при решении задач и упражнений;</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исследовать и анализировать алгоритмы решения типовых задач, находить способы решения комбинированных задач;</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формировать целостное представление  о применении математического аппарата  при решении химических задач;</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развивать у учащихся умения сравнивать, анализировать и делать выводы;</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способствовать формированию навыков сотрудничества в процессе  совместной работы</w:t>
      </w:r>
    </w:p>
    <w:p w:rsidR="00981222" w:rsidRPr="00981222" w:rsidRDefault="00981222" w:rsidP="00981222">
      <w:pPr>
        <w:numPr>
          <w:ilvl w:val="0"/>
          <w:numId w:val="1"/>
        </w:numPr>
        <w:tabs>
          <w:tab w:val="left" w:pos="1146"/>
        </w:tabs>
        <w:suppressAutoHyphens/>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создать учащимся условия в подготовке к сдаче ЕГЭ.</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Теоретической базой служит курс химии основной школы. Расширяя и углубляя знания, полученные на профильном уровне </w:t>
      </w:r>
      <w:proofErr w:type="gramStart"/>
      <w:r w:rsidRPr="00981222">
        <w:rPr>
          <w:rFonts w:ascii="Times New Roman" w:hAnsi="Times New Roman" w:cs="Times New Roman"/>
          <w:sz w:val="24"/>
          <w:szCs w:val="24"/>
        </w:rPr>
        <w:t>учащиеся</w:t>
      </w:r>
      <w:proofErr w:type="gramEnd"/>
      <w:r w:rsidRPr="00981222">
        <w:rPr>
          <w:rFonts w:ascii="Times New Roman" w:hAnsi="Times New Roman" w:cs="Times New Roman"/>
          <w:sz w:val="24"/>
          <w:szCs w:val="24"/>
        </w:rPr>
        <w:t xml:space="preserve"> совершенствуют умения и навыки по решению расчетных задач и упражнений (типовых и повышенного уровня сложности в том числе. комбинированных). В качестве основной формы организации учебных занятий предлагается проведений семинаров, на которых дается краткое объяснение теоретического материала, а так же решение задач и упражнений по данной теме.</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Для повышения интереса к теоретическим вопросам и  закрепления изученного материала, предусмотрены уроки-практикумы по составлению схем превращений, отражающих генетическую связь между классами неорганических и органических веществ и составлению расчетных задач, с указанием способов их решения.</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При разработке программы элективного предмета акцент делался на те вопросы, которые в базовом курсе химии основной и средней школы рассматриваются недостаточно полно или не рассматриваются совсем, но входят в программы вступительных экзаменов в вузы. Задачи и упражнения подобраны, так что занятия по их решению проходят параллельно с изучаемым материалом на уроках. Большинство задач и упражнений взято из </w:t>
      </w:r>
      <w:proofErr w:type="spellStart"/>
      <w:r w:rsidRPr="00981222">
        <w:rPr>
          <w:rFonts w:ascii="Times New Roman" w:hAnsi="Times New Roman" w:cs="Times New Roman"/>
          <w:sz w:val="24"/>
          <w:szCs w:val="24"/>
        </w:rPr>
        <w:t>КИМов</w:t>
      </w:r>
      <w:proofErr w:type="spellEnd"/>
      <w:r w:rsidRPr="00981222">
        <w:rPr>
          <w:rFonts w:ascii="Times New Roman" w:hAnsi="Times New Roman" w:cs="Times New Roman"/>
          <w:sz w:val="24"/>
          <w:szCs w:val="24"/>
        </w:rPr>
        <w:t xml:space="preserve"> по ЕГЭ предыдущих лет, что позволяет подготовить учащихся к сдаче ЕГЭ.</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Формы контроля за уровнем достижений учащихся - текущие и итоговые контрольные работы.</w:t>
      </w:r>
    </w:p>
    <w:p w:rsid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Курс рассчитан на 70часов (1 час в неделю в 10 и 11 классах).</w:t>
      </w:r>
    </w:p>
    <w:p w:rsidR="00981222" w:rsidRDefault="00981222" w:rsidP="00981222">
      <w:pPr>
        <w:spacing w:after="0" w:line="240" w:lineRule="auto"/>
        <w:ind w:firstLine="426"/>
        <w:jc w:val="both"/>
        <w:rPr>
          <w:rFonts w:ascii="Times New Roman" w:hAnsi="Times New Roman" w:cs="Times New Roman"/>
          <w:sz w:val="24"/>
          <w:szCs w:val="24"/>
        </w:rPr>
      </w:pPr>
    </w:p>
    <w:p w:rsidR="001F1A2D" w:rsidRDefault="001F1A2D" w:rsidP="001F1A2D">
      <w:pPr>
        <w:spacing w:after="0" w:line="240" w:lineRule="auto"/>
        <w:jc w:val="center"/>
        <w:rPr>
          <w:rFonts w:ascii="Times New Roman" w:hAnsi="Times New Roman" w:cs="Times New Roman"/>
          <w:b/>
          <w:color w:val="000000" w:themeColor="text1"/>
          <w:sz w:val="28"/>
          <w:szCs w:val="28"/>
        </w:rPr>
      </w:pPr>
      <w:r w:rsidRPr="001F1A2D">
        <w:rPr>
          <w:rFonts w:ascii="Times New Roman" w:hAnsi="Times New Roman" w:cs="Times New Roman"/>
          <w:b/>
          <w:color w:val="000000" w:themeColor="text1"/>
          <w:sz w:val="28"/>
          <w:szCs w:val="28"/>
        </w:rPr>
        <w:t>Требования к уровню подготовки выпускников</w:t>
      </w:r>
    </w:p>
    <w:p w:rsidR="001F1A2D" w:rsidRPr="001F1A2D" w:rsidRDefault="001F1A2D" w:rsidP="001F1A2D">
      <w:pPr>
        <w:spacing w:after="0" w:line="240" w:lineRule="auto"/>
        <w:jc w:val="center"/>
        <w:rPr>
          <w:rFonts w:ascii="Times New Roman" w:hAnsi="Times New Roman" w:cs="Times New Roman"/>
          <w:b/>
          <w:color w:val="000000" w:themeColor="text1"/>
          <w:sz w:val="28"/>
          <w:szCs w:val="28"/>
        </w:rPr>
      </w:pPr>
    </w:p>
    <w:p w:rsidR="001F1A2D" w:rsidRPr="001F1A2D" w:rsidRDefault="001F1A2D" w:rsidP="001F1A2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F1A2D">
        <w:rPr>
          <w:rFonts w:ascii="Times New Roman" w:hAnsi="Times New Roman" w:cs="Times New Roman"/>
          <w:b/>
          <w:sz w:val="24"/>
          <w:szCs w:val="24"/>
        </w:rPr>
        <w:t xml:space="preserve">В результате изучения элективного предмета ученик должен </w:t>
      </w:r>
    </w:p>
    <w:p w:rsidR="001F1A2D" w:rsidRPr="001F1A2D" w:rsidRDefault="001F1A2D" w:rsidP="001F1A2D">
      <w:pPr>
        <w:spacing w:after="0" w:line="240" w:lineRule="auto"/>
        <w:rPr>
          <w:rFonts w:ascii="Times New Roman" w:hAnsi="Times New Roman" w:cs="Times New Roman"/>
          <w:i/>
          <w:sz w:val="24"/>
          <w:szCs w:val="24"/>
        </w:rPr>
      </w:pPr>
      <w:r w:rsidRPr="001F1A2D">
        <w:rPr>
          <w:rFonts w:ascii="Times New Roman" w:hAnsi="Times New Roman" w:cs="Times New Roman"/>
          <w:i/>
          <w:sz w:val="24"/>
          <w:szCs w:val="24"/>
        </w:rPr>
        <w:t>Знать/понимать</w:t>
      </w:r>
    </w:p>
    <w:p w:rsidR="001F1A2D" w:rsidRPr="001F1A2D" w:rsidRDefault="00C93948" w:rsidP="00C93948">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1F1A2D" w:rsidRPr="001F1A2D">
        <w:rPr>
          <w:rFonts w:ascii="Times New Roman" w:hAnsi="Times New Roman" w:cs="Times New Roman"/>
          <w:b/>
          <w:i/>
          <w:sz w:val="24"/>
          <w:szCs w:val="24"/>
        </w:rPr>
        <w:t>Важнейшие химические понятия:</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вещество, химический элемент, атом, молекула, масса атомов и молекул, моль, молярная масса, молярный объем, электролитическая диссоциация, гидролиз, электролиз, тепловой эффект реакции, энтальпия, теплота образования, химическое равновесие, константа равновесия, углеродный скелет, функциональная группа, гомология, структурная и пространственная изомерия;</w:t>
      </w:r>
    </w:p>
    <w:p w:rsidR="00C93948" w:rsidRDefault="00C93948" w:rsidP="001F1A2D">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Основные законы химии:</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 xml:space="preserve">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 </w:t>
      </w:r>
    </w:p>
    <w:p w:rsidR="001F1A2D" w:rsidRPr="001F1A2D" w:rsidRDefault="00C93948" w:rsidP="001F1A2D">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1A2D" w:rsidRPr="001F1A2D">
        <w:rPr>
          <w:rFonts w:ascii="Times New Roman" w:hAnsi="Times New Roman" w:cs="Times New Roman"/>
          <w:b/>
          <w:i/>
          <w:sz w:val="24"/>
          <w:szCs w:val="24"/>
        </w:rPr>
        <w:t>Классификацию и номенклатуру:</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неорганических и органических соединений;</w:t>
      </w:r>
    </w:p>
    <w:p w:rsidR="001F1A2D" w:rsidRPr="001F1A2D" w:rsidRDefault="001F1A2D" w:rsidP="001F1A2D">
      <w:pPr>
        <w:spacing w:after="0" w:line="240" w:lineRule="auto"/>
        <w:rPr>
          <w:rFonts w:ascii="Times New Roman" w:hAnsi="Times New Roman" w:cs="Times New Roman"/>
          <w:sz w:val="24"/>
          <w:szCs w:val="24"/>
        </w:rPr>
      </w:pPr>
    </w:p>
    <w:p w:rsidR="001F1A2D" w:rsidRPr="00C93948" w:rsidRDefault="001F1A2D" w:rsidP="001F1A2D">
      <w:pPr>
        <w:spacing w:after="0" w:line="240" w:lineRule="auto"/>
        <w:rPr>
          <w:rFonts w:ascii="Times New Roman" w:hAnsi="Times New Roman" w:cs="Times New Roman"/>
          <w:i/>
          <w:sz w:val="24"/>
          <w:szCs w:val="24"/>
        </w:rPr>
      </w:pPr>
      <w:r w:rsidRPr="00C93948">
        <w:rPr>
          <w:rFonts w:ascii="Times New Roman" w:hAnsi="Times New Roman" w:cs="Times New Roman"/>
          <w:i/>
          <w:sz w:val="24"/>
          <w:szCs w:val="24"/>
        </w:rPr>
        <w:t>Уметь</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F1A2D" w:rsidRPr="001F1A2D">
        <w:rPr>
          <w:rFonts w:ascii="Times New Roman" w:hAnsi="Times New Roman" w:cs="Times New Roman"/>
          <w:b/>
          <w:i/>
          <w:sz w:val="24"/>
          <w:szCs w:val="24"/>
        </w:rPr>
        <w:t>Называть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изученные вещества по «тривиальной» и международной номенклатуре;</w:t>
      </w:r>
    </w:p>
    <w:p w:rsidR="001F1A2D" w:rsidRPr="00C93948" w:rsidRDefault="00C93948" w:rsidP="00C93948">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C93948">
        <w:rPr>
          <w:rFonts w:ascii="Times New Roman" w:hAnsi="Times New Roman" w:cs="Times New Roman"/>
          <w:b/>
          <w:i/>
          <w:sz w:val="24"/>
          <w:szCs w:val="24"/>
        </w:rPr>
        <w:t>Определять</w:t>
      </w:r>
      <w:r w:rsidR="001F1A2D" w:rsidRPr="00C93948">
        <w:rPr>
          <w:rFonts w:ascii="Times New Roman" w:hAnsi="Times New Roman" w:cs="Times New Roman"/>
          <w:b/>
          <w:sz w:val="24"/>
          <w:szCs w:val="24"/>
        </w:rPr>
        <w:t xml:space="preserve">: </w:t>
      </w:r>
      <w:r w:rsidR="001F1A2D" w:rsidRPr="00C93948">
        <w:rPr>
          <w:rFonts w:ascii="Times New Roman" w:hAnsi="Times New Roman" w:cs="Times New Roman"/>
          <w:sz w:val="24"/>
          <w:szCs w:val="24"/>
        </w:rPr>
        <w:t>валентность и степень окисления химических элементов,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Проводить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расчеты по химическим формулам и уравнениям реакций;</w:t>
      </w:r>
    </w:p>
    <w:p w:rsidR="001F1A2D" w:rsidRPr="001F1A2D" w:rsidRDefault="00C93948" w:rsidP="00C939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F1A2D" w:rsidRPr="001F1A2D">
        <w:rPr>
          <w:rFonts w:ascii="Times New Roman" w:hAnsi="Times New Roman" w:cs="Times New Roman"/>
          <w:b/>
          <w:i/>
          <w:sz w:val="24"/>
          <w:szCs w:val="24"/>
        </w:rPr>
        <w:t>Осуществлять</w:t>
      </w:r>
      <w:r w:rsidR="001F1A2D" w:rsidRPr="001F1A2D">
        <w:rPr>
          <w:rFonts w:ascii="Times New Roman" w:hAnsi="Times New Roman" w:cs="Times New Roman"/>
          <w:b/>
          <w:sz w:val="24"/>
          <w:szCs w:val="24"/>
        </w:rPr>
        <w:t xml:space="preserve"> </w:t>
      </w:r>
      <w:r w:rsidR="001F1A2D" w:rsidRPr="001F1A2D">
        <w:rPr>
          <w:rFonts w:ascii="Times New Roman" w:hAnsi="Times New Roman" w:cs="Times New Roman"/>
          <w:sz w:val="24"/>
          <w:szCs w:val="24"/>
        </w:rPr>
        <w:t>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w:t>
      </w:r>
    </w:p>
    <w:p w:rsidR="001F1A2D" w:rsidRPr="001F1A2D" w:rsidRDefault="001F1A2D" w:rsidP="00C93948">
      <w:pPr>
        <w:spacing w:after="0" w:line="240" w:lineRule="auto"/>
        <w:rPr>
          <w:rFonts w:ascii="Times New Roman" w:hAnsi="Times New Roman" w:cs="Times New Roman"/>
          <w:b/>
          <w:sz w:val="24"/>
          <w:szCs w:val="24"/>
        </w:rPr>
      </w:pPr>
    </w:p>
    <w:p w:rsidR="001F1A2D" w:rsidRPr="001F1A2D" w:rsidRDefault="001F1A2D" w:rsidP="001F1A2D">
      <w:pPr>
        <w:pStyle w:val="a4"/>
        <w:contextualSpacing/>
        <w:jc w:val="center"/>
        <w:rPr>
          <w:rFonts w:ascii="Times New Roman" w:hAnsi="Times New Roman" w:cs="Times New Roman"/>
          <w:bCs/>
          <w:sz w:val="24"/>
          <w:szCs w:val="24"/>
        </w:rPr>
      </w:pPr>
      <w:r w:rsidRPr="001F1A2D">
        <w:rPr>
          <w:rFonts w:ascii="Times New Roman" w:hAnsi="Times New Roman" w:cs="Times New Roman"/>
          <w:bCs/>
          <w:sz w:val="24"/>
          <w:szCs w:val="24"/>
        </w:rPr>
        <w:t> </w:t>
      </w:r>
    </w:p>
    <w:p w:rsidR="001F1A2D" w:rsidRPr="001F1A2D" w:rsidRDefault="001F1A2D" w:rsidP="001F1A2D">
      <w:pPr>
        <w:pStyle w:val="a4"/>
        <w:contextualSpacing/>
        <w:jc w:val="center"/>
        <w:rPr>
          <w:rFonts w:ascii="Times New Roman" w:eastAsia="MS Mincho" w:hAnsi="Times New Roman" w:cs="Times New Roman"/>
          <w:b/>
          <w:i/>
          <w:iCs/>
          <w:sz w:val="24"/>
          <w:szCs w:val="24"/>
        </w:rPr>
      </w:pPr>
      <w:r w:rsidRPr="001F1A2D">
        <w:rPr>
          <w:rFonts w:ascii="Times New Roman" w:eastAsia="MS Mincho" w:hAnsi="Times New Roman" w:cs="Times New Roman"/>
          <w:b/>
          <w:i/>
          <w:iCs/>
          <w:sz w:val="24"/>
          <w:szCs w:val="24"/>
        </w:rPr>
        <w:t>УЧЕБНО-МЕТОДИЧЕСКОЕ ОБЕСПЕЧЕНИЕ:</w:t>
      </w:r>
    </w:p>
    <w:p w:rsidR="001F1A2D" w:rsidRPr="001F1A2D" w:rsidRDefault="001F1A2D" w:rsidP="001F1A2D">
      <w:pPr>
        <w:pStyle w:val="a4"/>
        <w:contextualSpacing/>
        <w:jc w:val="both"/>
        <w:rPr>
          <w:rFonts w:ascii="Times New Roman" w:eastAsia="MS Mincho" w:hAnsi="Times New Roman" w:cs="Times New Roman"/>
          <w:b/>
          <w:i/>
          <w:iCs/>
          <w:sz w:val="24"/>
          <w:szCs w:val="24"/>
        </w:rPr>
      </w:pP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 </w:t>
      </w:r>
      <w:proofErr w:type="spellStart"/>
      <w:r w:rsidRPr="001F1A2D">
        <w:rPr>
          <w:rFonts w:ascii="Times New Roman" w:hAnsi="Times New Roman" w:cs="Times New Roman"/>
          <w:sz w:val="24"/>
          <w:szCs w:val="24"/>
        </w:rPr>
        <w:t>О.С.Габриелян</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Ф.Н.Маскаев</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С.Ю.Пономарев</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В.И.Теренин</w:t>
      </w:r>
      <w:proofErr w:type="spellEnd"/>
      <w:r w:rsidRPr="001F1A2D">
        <w:rPr>
          <w:rFonts w:ascii="Times New Roman" w:hAnsi="Times New Roman" w:cs="Times New Roman"/>
          <w:sz w:val="24"/>
          <w:szCs w:val="24"/>
        </w:rPr>
        <w:t xml:space="preserve"> «Химия 10» ООО Дрофа 2000;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2. А.А.Цветков «Органическая химия 10-11» </w:t>
      </w:r>
      <w:proofErr w:type="spellStart"/>
      <w:r w:rsidRPr="001F1A2D">
        <w:rPr>
          <w:rFonts w:ascii="Times New Roman" w:hAnsi="Times New Roman" w:cs="Times New Roman"/>
          <w:sz w:val="24"/>
          <w:szCs w:val="24"/>
        </w:rPr>
        <w:t>Владос</w:t>
      </w:r>
      <w:proofErr w:type="spellEnd"/>
      <w:r w:rsidRPr="001F1A2D">
        <w:rPr>
          <w:rFonts w:ascii="Times New Roman" w:hAnsi="Times New Roman" w:cs="Times New Roman"/>
          <w:sz w:val="24"/>
          <w:szCs w:val="24"/>
        </w:rPr>
        <w:t xml:space="preserve"> 1989.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3. О.С.Габриелян И.Г.Остроумов «Настольная книга учителя химии 10 </w:t>
      </w:r>
      <w:proofErr w:type="spellStart"/>
      <w:r w:rsidRPr="001F1A2D">
        <w:rPr>
          <w:rFonts w:ascii="Times New Roman" w:hAnsi="Times New Roman" w:cs="Times New Roman"/>
          <w:sz w:val="24"/>
          <w:szCs w:val="24"/>
        </w:rPr>
        <w:t>кл</w:t>
      </w:r>
      <w:proofErr w:type="spellEnd"/>
      <w:r w:rsidRPr="001F1A2D">
        <w:rPr>
          <w:rFonts w:ascii="Times New Roman" w:hAnsi="Times New Roman" w:cs="Times New Roman"/>
          <w:sz w:val="24"/>
          <w:szCs w:val="24"/>
        </w:rPr>
        <w:t>.» М Блик и К 2001.</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4. О.С.Габриелян, И.Г.Остроумов «Химия» методическое пособие М., Дрофа,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5. Иванова Р.Г., Каверина Н.А., Корощенко А.С. «Вопросы, упражнения и задания по химии 10-11» М., Просвещение, 2004.</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6. О.С.Габриелян, С.Ю.Пономарева, Карцева «Органическая химия: задачи и упражнения» М., Просвещение,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7. </w:t>
      </w:r>
      <w:proofErr w:type="spellStart"/>
      <w:r w:rsidRPr="001F1A2D">
        <w:rPr>
          <w:rFonts w:ascii="Times New Roman" w:hAnsi="Times New Roman" w:cs="Times New Roman"/>
          <w:sz w:val="24"/>
          <w:szCs w:val="24"/>
        </w:rPr>
        <w:t>Р.И.Иванова</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А.А.Каверина</w:t>
      </w:r>
      <w:proofErr w:type="spellEnd"/>
      <w:r w:rsidRPr="001F1A2D">
        <w:rPr>
          <w:rFonts w:ascii="Times New Roman" w:hAnsi="Times New Roman" w:cs="Times New Roman"/>
          <w:sz w:val="24"/>
          <w:szCs w:val="24"/>
        </w:rPr>
        <w:t xml:space="preserve">, </w:t>
      </w:r>
      <w:proofErr w:type="spellStart"/>
      <w:r w:rsidRPr="001F1A2D">
        <w:rPr>
          <w:rFonts w:ascii="Times New Roman" w:hAnsi="Times New Roman" w:cs="Times New Roman"/>
          <w:sz w:val="24"/>
          <w:szCs w:val="24"/>
        </w:rPr>
        <w:t>А.С.Корощенко</w:t>
      </w:r>
      <w:proofErr w:type="spellEnd"/>
      <w:r w:rsidRPr="001F1A2D">
        <w:rPr>
          <w:rFonts w:ascii="Times New Roman" w:hAnsi="Times New Roman" w:cs="Times New Roman"/>
          <w:sz w:val="24"/>
          <w:szCs w:val="24"/>
        </w:rPr>
        <w:t xml:space="preserve"> «Контроль знаний учащихся по химии 10-11 класса» М., Дрофа,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8. Н.С.Павлова «Дидактические карточки-задания по химии» 10 класс М., Экзамен 2006.</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9. </w:t>
      </w:r>
      <w:proofErr w:type="spellStart"/>
      <w:r w:rsidRPr="001F1A2D">
        <w:rPr>
          <w:rFonts w:ascii="Times New Roman" w:hAnsi="Times New Roman" w:cs="Times New Roman"/>
          <w:sz w:val="24"/>
          <w:szCs w:val="24"/>
        </w:rPr>
        <w:t>Новошинский</w:t>
      </w:r>
      <w:proofErr w:type="spellEnd"/>
      <w:r w:rsidRPr="001F1A2D">
        <w:rPr>
          <w:rFonts w:ascii="Times New Roman" w:hAnsi="Times New Roman" w:cs="Times New Roman"/>
          <w:sz w:val="24"/>
          <w:szCs w:val="24"/>
        </w:rPr>
        <w:t xml:space="preserve"> Н.Н. «Типы химических задач и способы их решения» М. «Оникс 21 век»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10. Гаврилова Л.И. «Органическая химия 10 </w:t>
      </w:r>
      <w:proofErr w:type="spellStart"/>
      <w:r w:rsidRPr="001F1A2D">
        <w:rPr>
          <w:rFonts w:ascii="Times New Roman" w:hAnsi="Times New Roman" w:cs="Times New Roman"/>
          <w:sz w:val="24"/>
          <w:szCs w:val="24"/>
        </w:rPr>
        <w:t>кл</w:t>
      </w:r>
      <w:proofErr w:type="spellEnd"/>
      <w:r w:rsidRPr="001F1A2D">
        <w:rPr>
          <w:rFonts w:ascii="Times New Roman" w:hAnsi="Times New Roman" w:cs="Times New Roman"/>
          <w:sz w:val="24"/>
          <w:szCs w:val="24"/>
        </w:rPr>
        <w:t>.» Саратов «Лицей», 1999.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11.В.А.Болотов, «ЕГЭ химия 2005-2009» М., Просвещение, 2009.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12.А.А.Каверина и др., «</w:t>
      </w:r>
      <w:proofErr w:type="spellStart"/>
      <w:r w:rsidRPr="001F1A2D">
        <w:rPr>
          <w:rFonts w:ascii="Times New Roman" w:hAnsi="Times New Roman" w:cs="Times New Roman"/>
          <w:sz w:val="24"/>
          <w:szCs w:val="24"/>
        </w:rPr>
        <w:t>Учебно</w:t>
      </w:r>
      <w:proofErr w:type="spellEnd"/>
      <w:r w:rsidRPr="001F1A2D">
        <w:rPr>
          <w:rFonts w:ascii="Times New Roman" w:hAnsi="Times New Roman" w:cs="Times New Roman"/>
          <w:sz w:val="24"/>
          <w:szCs w:val="24"/>
        </w:rPr>
        <w:t xml:space="preserve"> – тренировочные материалы для подготовки      к ЕГЭ» М.</w:t>
      </w:r>
      <w:proofErr w:type="gramStart"/>
      <w:r w:rsidRPr="001F1A2D">
        <w:rPr>
          <w:rFonts w:ascii="Times New Roman" w:hAnsi="Times New Roman" w:cs="Times New Roman"/>
          <w:sz w:val="24"/>
          <w:szCs w:val="24"/>
        </w:rPr>
        <w:t>,  Интеллект</w:t>
      </w:r>
      <w:proofErr w:type="gramEnd"/>
      <w:r w:rsidRPr="001F1A2D">
        <w:rPr>
          <w:rFonts w:ascii="Times New Roman" w:hAnsi="Times New Roman" w:cs="Times New Roman"/>
          <w:sz w:val="24"/>
          <w:szCs w:val="24"/>
        </w:rPr>
        <w:t xml:space="preserve"> - Центр, 2005.</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13.Материалы ЕГЭ 2002 – 2010 года.</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14.Р.А.Лидин, В.Б.Маргулис, Н.Н.Потапова «Химия для школьников и абитуриентов. Химические задачи с решениями» М., «Просвещение» 2004</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14.А.С.Корощенко, </w:t>
      </w:r>
      <w:proofErr w:type="spellStart"/>
      <w:r w:rsidRPr="001F1A2D">
        <w:rPr>
          <w:rFonts w:ascii="Times New Roman" w:hAnsi="Times New Roman" w:cs="Times New Roman"/>
          <w:sz w:val="24"/>
          <w:szCs w:val="24"/>
        </w:rPr>
        <w:t>М.Г.Снастина</w:t>
      </w:r>
      <w:proofErr w:type="spellEnd"/>
      <w:r w:rsidRPr="001F1A2D">
        <w:rPr>
          <w:rFonts w:ascii="Times New Roman" w:hAnsi="Times New Roman" w:cs="Times New Roman"/>
          <w:sz w:val="24"/>
          <w:szCs w:val="24"/>
        </w:rPr>
        <w:t xml:space="preserve"> « Реальные варианты ЕГЭ 2008 – 2009».</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 xml:space="preserve">М.:АСТ: </w:t>
      </w:r>
      <w:proofErr w:type="spellStart"/>
      <w:r w:rsidRPr="001F1A2D">
        <w:rPr>
          <w:rFonts w:ascii="Times New Roman" w:hAnsi="Times New Roman" w:cs="Times New Roman"/>
          <w:sz w:val="24"/>
          <w:szCs w:val="24"/>
        </w:rPr>
        <w:t>Астрель</w:t>
      </w:r>
      <w:proofErr w:type="spellEnd"/>
      <w:r w:rsidRPr="001F1A2D">
        <w:rPr>
          <w:rFonts w:ascii="Times New Roman" w:hAnsi="Times New Roman" w:cs="Times New Roman"/>
          <w:sz w:val="24"/>
          <w:szCs w:val="24"/>
        </w:rPr>
        <w:t>, 2007. ФИПИ.</w:t>
      </w:r>
    </w:p>
    <w:p w:rsidR="001F1A2D" w:rsidRPr="001F1A2D" w:rsidRDefault="001F1A2D" w:rsidP="001F1A2D">
      <w:pPr>
        <w:spacing w:after="0" w:line="240" w:lineRule="auto"/>
        <w:rPr>
          <w:rFonts w:ascii="Times New Roman" w:hAnsi="Times New Roman" w:cs="Times New Roman"/>
          <w:sz w:val="24"/>
          <w:szCs w:val="24"/>
        </w:rPr>
      </w:pPr>
      <w:r w:rsidRPr="001F1A2D">
        <w:rPr>
          <w:rFonts w:ascii="Times New Roman" w:hAnsi="Times New Roman" w:cs="Times New Roman"/>
          <w:sz w:val="24"/>
          <w:szCs w:val="24"/>
        </w:rPr>
        <w:t>15.</w:t>
      </w:r>
    </w:p>
    <w:p w:rsidR="001F1A2D" w:rsidRPr="001F1A2D" w:rsidRDefault="001F1A2D" w:rsidP="001F1A2D">
      <w:pPr>
        <w:spacing w:after="0" w:line="240" w:lineRule="auto"/>
        <w:contextualSpacing/>
        <w:rPr>
          <w:rFonts w:ascii="Times New Roman" w:hAnsi="Times New Roman" w:cs="Times New Roman"/>
          <w:b/>
          <w:sz w:val="24"/>
          <w:szCs w:val="24"/>
        </w:rPr>
      </w:pPr>
      <w:r w:rsidRPr="001F1A2D">
        <w:rPr>
          <w:rFonts w:ascii="Times New Roman" w:hAnsi="Times New Roman" w:cs="Times New Roman"/>
          <w:b/>
          <w:sz w:val="24"/>
          <w:szCs w:val="24"/>
        </w:rPr>
        <w:t xml:space="preserve">электронные пособия: </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С</w:t>
      </w:r>
      <w:r w:rsidRPr="001F1A2D">
        <w:rPr>
          <w:rFonts w:ascii="Times New Roman" w:hAnsi="Times New Roman" w:cs="Times New Roman"/>
          <w:sz w:val="24"/>
          <w:szCs w:val="24"/>
          <w:lang w:val="en-US"/>
        </w:rPr>
        <w:t>D</w:t>
      </w:r>
      <w:r w:rsidRPr="001F1A2D">
        <w:rPr>
          <w:rFonts w:ascii="Times New Roman" w:hAnsi="Times New Roman" w:cs="Times New Roman"/>
          <w:sz w:val="24"/>
          <w:szCs w:val="24"/>
        </w:rPr>
        <w:t xml:space="preserve"> диски «Общая и неорганическая химия», </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Органическая химия»</w:t>
      </w: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rPr>
        <w:t>«Виртуальная лаборатория»</w:t>
      </w:r>
    </w:p>
    <w:p w:rsidR="001F1A2D" w:rsidRPr="001F1A2D" w:rsidRDefault="001F1A2D" w:rsidP="001F1A2D">
      <w:pPr>
        <w:spacing w:after="0" w:line="240" w:lineRule="auto"/>
        <w:contextualSpacing/>
        <w:rPr>
          <w:rFonts w:ascii="Times New Roman" w:hAnsi="Times New Roman" w:cs="Times New Roman"/>
          <w:sz w:val="24"/>
          <w:szCs w:val="24"/>
          <w:u w:val="single"/>
        </w:rPr>
      </w:pPr>
    </w:p>
    <w:p w:rsidR="001F1A2D" w:rsidRPr="001F1A2D" w:rsidRDefault="001F1A2D" w:rsidP="001F1A2D">
      <w:pPr>
        <w:spacing w:after="0" w:line="240" w:lineRule="auto"/>
        <w:contextualSpacing/>
        <w:rPr>
          <w:rFonts w:ascii="Times New Roman" w:hAnsi="Times New Roman" w:cs="Times New Roman"/>
          <w:sz w:val="24"/>
          <w:szCs w:val="24"/>
        </w:rPr>
      </w:pPr>
      <w:r w:rsidRPr="001F1A2D">
        <w:rPr>
          <w:rFonts w:ascii="Times New Roman" w:hAnsi="Times New Roman" w:cs="Times New Roman"/>
          <w:sz w:val="24"/>
          <w:szCs w:val="24"/>
          <w:u w:val="single"/>
        </w:rPr>
        <w:t>Интернет-ресурсы</w:t>
      </w:r>
      <w:r w:rsidRPr="001F1A2D">
        <w:rPr>
          <w:rFonts w:ascii="Times New Roman" w:hAnsi="Times New Roman" w:cs="Times New Roman"/>
          <w:sz w:val="24"/>
          <w:szCs w:val="24"/>
        </w:rPr>
        <w:t>:</w:t>
      </w:r>
    </w:p>
    <w:p w:rsidR="001F1A2D" w:rsidRPr="001F1A2D" w:rsidRDefault="00F516BF" w:rsidP="001F1A2D">
      <w:pPr>
        <w:spacing w:after="0" w:line="240" w:lineRule="auto"/>
        <w:contextualSpacing/>
        <w:rPr>
          <w:rFonts w:ascii="Times New Roman" w:hAnsi="Times New Roman" w:cs="Times New Roman"/>
          <w:sz w:val="24"/>
          <w:szCs w:val="24"/>
        </w:rPr>
      </w:pPr>
      <w:hyperlink r:id="rId5" w:history="1">
        <w:r w:rsidR="001F1A2D" w:rsidRPr="001F1A2D">
          <w:rPr>
            <w:rStyle w:val="a6"/>
            <w:rFonts w:ascii="Times New Roman" w:hAnsi="Times New Roman" w:cs="Times New Roman"/>
            <w:sz w:val="24"/>
            <w:szCs w:val="24"/>
          </w:rPr>
          <w:t>http://www.chem-astu.ru/chair/study/genchem/index.html</w:t>
        </w:r>
      </w:hyperlink>
    </w:p>
    <w:p w:rsidR="001F1A2D" w:rsidRPr="001F1A2D" w:rsidRDefault="00F516BF" w:rsidP="001F1A2D">
      <w:pPr>
        <w:spacing w:after="0" w:line="240" w:lineRule="auto"/>
        <w:contextualSpacing/>
        <w:rPr>
          <w:rFonts w:ascii="Times New Roman" w:hAnsi="Times New Roman" w:cs="Times New Roman"/>
          <w:sz w:val="24"/>
          <w:szCs w:val="24"/>
        </w:rPr>
      </w:pPr>
      <w:hyperlink r:id="rId6" w:history="1">
        <w:r w:rsidR="001F1A2D" w:rsidRPr="001F1A2D">
          <w:rPr>
            <w:rStyle w:val="a6"/>
            <w:rFonts w:ascii="Times New Roman" w:hAnsi="Times New Roman" w:cs="Times New Roman"/>
            <w:sz w:val="24"/>
            <w:szCs w:val="24"/>
          </w:rPr>
          <w:t>http://bril2002.narod.ru/chemistry.html</w:t>
        </w:r>
      </w:hyperlink>
    </w:p>
    <w:p w:rsidR="001F1A2D" w:rsidRPr="001F1A2D" w:rsidRDefault="00F516BF" w:rsidP="001F1A2D">
      <w:pPr>
        <w:spacing w:after="0" w:line="240" w:lineRule="auto"/>
        <w:contextualSpacing/>
        <w:rPr>
          <w:rFonts w:ascii="Times New Roman" w:hAnsi="Times New Roman" w:cs="Times New Roman"/>
          <w:sz w:val="24"/>
          <w:szCs w:val="24"/>
        </w:rPr>
      </w:pPr>
      <w:hyperlink r:id="rId7" w:history="1">
        <w:r w:rsidR="001F1A2D" w:rsidRPr="001F1A2D">
          <w:rPr>
            <w:rStyle w:val="a6"/>
            <w:rFonts w:ascii="Times New Roman" w:hAnsi="Times New Roman" w:cs="Times New Roman"/>
            <w:sz w:val="24"/>
            <w:szCs w:val="24"/>
          </w:rPr>
          <w:t>http://www.chemel.ru/</w:t>
        </w:r>
      </w:hyperlink>
      <w:r w:rsidR="001F1A2D" w:rsidRPr="001F1A2D">
        <w:rPr>
          <w:rFonts w:ascii="Times New Roman" w:hAnsi="Times New Roman" w:cs="Times New Roman"/>
          <w:bCs/>
          <w:sz w:val="24"/>
          <w:szCs w:val="24"/>
        </w:rPr>
        <w:t> </w:t>
      </w:r>
    </w:p>
    <w:p w:rsidR="001F1A2D" w:rsidRPr="001F1A2D" w:rsidRDefault="00F516BF" w:rsidP="001F1A2D">
      <w:pPr>
        <w:spacing w:after="0" w:line="240" w:lineRule="auto"/>
        <w:contextualSpacing/>
        <w:rPr>
          <w:rFonts w:ascii="Times New Roman" w:hAnsi="Times New Roman" w:cs="Times New Roman"/>
          <w:sz w:val="24"/>
          <w:szCs w:val="24"/>
        </w:rPr>
      </w:pPr>
      <w:hyperlink r:id="rId8" w:history="1">
        <w:r w:rsidR="001F1A2D" w:rsidRPr="001F1A2D">
          <w:rPr>
            <w:rStyle w:val="a6"/>
            <w:rFonts w:ascii="Times New Roman" w:hAnsi="Times New Roman" w:cs="Times New Roman"/>
            <w:sz w:val="24"/>
            <w:szCs w:val="24"/>
          </w:rPr>
          <w:t>http://www.prosv.ru/ebooks/Gara_Uroki-himii_8kl/index.html</w:t>
        </w:r>
      </w:hyperlink>
    </w:p>
    <w:p w:rsidR="00981222" w:rsidRDefault="00F516BF" w:rsidP="00C93948">
      <w:pPr>
        <w:spacing w:after="0" w:line="240" w:lineRule="auto"/>
        <w:contextualSpacing/>
        <w:rPr>
          <w:rFonts w:ascii="Times New Roman" w:hAnsi="Times New Roman" w:cs="Times New Roman"/>
          <w:sz w:val="24"/>
          <w:szCs w:val="24"/>
        </w:rPr>
      </w:pPr>
      <w:hyperlink r:id="rId9" w:history="1">
        <w:r w:rsidR="001F1A2D" w:rsidRPr="001F1A2D">
          <w:rPr>
            <w:rStyle w:val="a6"/>
            <w:rFonts w:ascii="Times New Roman" w:hAnsi="Times New Roman" w:cs="Times New Roman"/>
            <w:sz w:val="24"/>
            <w:szCs w:val="24"/>
          </w:rPr>
          <w:t>http://chem-inf.narod.ru/inorg/element.html</w:t>
        </w:r>
      </w:hyperlink>
    </w:p>
    <w:p w:rsidR="00981222" w:rsidRPr="00AD32C4" w:rsidRDefault="00981222" w:rsidP="00C93948">
      <w:pPr>
        <w:spacing w:after="0" w:line="240" w:lineRule="auto"/>
        <w:jc w:val="center"/>
        <w:rPr>
          <w:rFonts w:ascii="Times New Roman" w:hAnsi="Times New Roman" w:cs="Times New Roman"/>
          <w:b/>
          <w:sz w:val="28"/>
          <w:szCs w:val="28"/>
        </w:rPr>
      </w:pPr>
      <w:r w:rsidRPr="00AD32C4">
        <w:rPr>
          <w:rFonts w:ascii="Times New Roman" w:hAnsi="Times New Roman" w:cs="Times New Roman"/>
          <w:b/>
          <w:sz w:val="28"/>
          <w:szCs w:val="28"/>
        </w:rPr>
        <w:lastRenderedPageBreak/>
        <w:t>Содержание курса</w:t>
      </w:r>
    </w:p>
    <w:p w:rsidR="00981222" w:rsidRPr="00981222" w:rsidRDefault="00981222" w:rsidP="00981222">
      <w:pPr>
        <w:spacing w:after="0" w:line="240" w:lineRule="auto"/>
        <w:ind w:firstLine="426"/>
        <w:jc w:val="center"/>
        <w:rPr>
          <w:rFonts w:ascii="Times New Roman" w:hAnsi="Times New Roman" w:cs="Times New Roman"/>
          <w:b/>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1.Введение.(1час)</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Цели и задачи курса. Роль и место расчетных задач в системе обучения химии и практической жизни.</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1. Расчеты по химическим формулам. (10 часов)</w:t>
      </w:r>
    </w:p>
    <w:p w:rsidR="00981222" w:rsidRPr="00981222" w:rsidRDefault="00981222" w:rsidP="00981222">
      <w:pPr>
        <w:spacing w:after="0" w:line="240" w:lineRule="auto"/>
        <w:ind w:firstLine="426"/>
        <w:jc w:val="both"/>
        <w:rPr>
          <w:rFonts w:ascii="Times New Roman" w:hAnsi="Times New Roman" w:cs="Times New Roman"/>
          <w:sz w:val="24"/>
          <w:szCs w:val="24"/>
        </w:rPr>
      </w:pPr>
      <w:r w:rsidRPr="00981222">
        <w:rPr>
          <w:rFonts w:ascii="Times New Roman" w:hAnsi="Times New Roman" w:cs="Times New Roman"/>
          <w:sz w:val="24"/>
          <w:szCs w:val="24"/>
        </w:rPr>
        <w:t xml:space="preserve">Основные понятия и законы химии. Вещество, химический элемент, атом, молекула. Закон сохранения массы  веществ, закон постоянства состава, закон Авогадро.  Количество вещества, моль, молярная масса, молярный объем газов. Массовая доля. Вычисление массовой доли химического элемента  в соединении. Вывод химической формулы  вещества по массовым долям элементов. Относительная плотность газов. Установление простейшей формулы вещества по массовым долям элементов с использованием абсолютной и относительной плотности вещества. Вывод формулы вещества по относительной плотности газов и массе </w:t>
      </w:r>
      <w:proofErr w:type="gramStart"/>
      <w:r w:rsidRPr="00981222">
        <w:rPr>
          <w:rFonts w:ascii="Times New Roman" w:hAnsi="Times New Roman" w:cs="Times New Roman"/>
          <w:sz w:val="24"/>
          <w:szCs w:val="24"/>
        </w:rPr>
        <w:t>( объему</w:t>
      </w:r>
      <w:proofErr w:type="gramEnd"/>
      <w:r w:rsidRPr="00981222">
        <w:rPr>
          <w:rFonts w:ascii="Times New Roman" w:hAnsi="Times New Roman" w:cs="Times New Roman"/>
          <w:sz w:val="24"/>
          <w:szCs w:val="24"/>
        </w:rPr>
        <w:t xml:space="preserve"> или количеству) продуктов сгорания.</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2.Вычисления по уравнениям химических реакций (22часа)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Химические реакции. Уравнения химических реакций. Вычисление </w:t>
      </w:r>
      <w:proofErr w:type="gramStart"/>
      <w:r w:rsidRPr="00981222">
        <w:rPr>
          <w:rFonts w:ascii="Times New Roman" w:hAnsi="Times New Roman" w:cs="Times New Roman"/>
          <w:sz w:val="24"/>
          <w:szCs w:val="24"/>
        </w:rPr>
        <w:t>массы(</w:t>
      </w:r>
      <w:proofErr w:type="gramEnd"/>
      <w:r w:rsidRPr="00981222">
        <w:rPr>
          <w:rFonts w:ascii="Times New Roman" w:hAnsi="Times New Roman" w:cs="Times New Roman"/>
          <w:sz w:val="24"/>
          <w:szCs w:val="24"/>
        </w:rPr>
        <w:t>количества, объема) вещества по известной массе(количеству, объему)одного из вступивших в реакцию или получившихся веществ. Тепловой эффект реакции. Термохимические уравнения реакций. Расчеты теплового эффекта реакции по данным о количестве (массе, объему) одного из участвующих в реакции веществ и количеству выделяющейся или</w:t>
      </w:r>
      <w:r w:rsidRPr="00981222">
        <w:rPr>
          <w:rFonts w:ascii="Times New Roman" w:hAnsi="Times New Roman" w:cs="Times New Roman"/>
          <w:b/>
          <w:i/>
          <w:sz w:val="24"/>
          <w:szCs w:val="24"/>
        </w:rPr>
        <w:t xml:space="preserve"> </w:t>
      </w:r>
      <w:r w:rsidRPr="00981222">
        <w:rPr>
          <w:rFonts w:ascii="Times New Roman" w:hAnsi="Times New Roman" w:cs="Times New Roman"/>
          <w:sz w:val="24"/>
          <w:szCs w:val="24"/>
        </w:rPr>
        <w:t>поглощающейся теплоты.   Вычисление массы (количества, объема) продукта реакции, если одно из исходных веществ дано в избытке.</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Химические свойства углеводородов и способы их получения.</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Схемы превращений, отражающие генетическую связь между углеводородами: открытые, закрытые смешанные.</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Вычисление массы (объема) продукта реакции по известной массе (объему) исходного </w:t>
      </w:r>
      <w:proofErr w:type="gramStart"/>
      <w:r w:rsidRPr="00981222">
        <w:rPr>
          <w:rFonts w:ascii="Times New Roman" w:hAnsi="Times New Roman" w:cs="Times New Roman"/>
          <w:sz w:val="24"/>
          <w:szCs w:val="24"/>
        </w:rPr>
        <w:t>вещества ,</w:t>
      </w:r>
      <w:proofErr w:type="gramEnd"/>
      <w:r w:rsidRPr="00981222">
        <w:rPr>
          <w:rFonts w:ascii="Times New Roman" w:hAnsi="Times New Roman" w:cs="Times New Roman"/>
          <w:sz w:val="24"/>
          <w:szCs w:val="24"/>
        </w:rPr>
        <w:t xml:space="preserve"> содержащего определенную массовую долю примесей.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Вычисление массовой или объемной доли выхода продукта реакции от теоретически возможного.</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Вычисление процентного состава смеси веществ, вступивших в реакцию.</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Схемы превращений, отражающие генетическую связь между классами органических соединений (составить уравнения  соответствующих  реакций)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Практикум: составление схем превращений, отражающих генетическую связь между классами органических соединений.</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Решение комбинированных задач.</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3. Химический элемент (3 часа)</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Строение и состав атома. Составление электронных и электронно-графических формул атомов химических элементов. Валентность и степень окисления химических элементов. </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Периодический закон. Сравнительная характеристика химических элементов по их положению в порядковой системе химических элементов и строению атома.</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4. Вещество (9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Постоянная Авогадро. Вычисление структурных единиц в определённом количестве, массе или объёме вещества. Уравнение Менделеева- </w:t>
      </w:r>
      <w:proofErr w:type="spellStart"/>
      <w:r w:rsidRPr="00981222">
        <w:rPr>
          <w:rFonts w:ascii="Times New Roman" w:hAnsi="Times New Roman" w:cs="Times New Roman"/>
          <w:sz w:val="24"/>
          <w:szCs w:val="24"/>
        </w:rPr>
        <w:t>Клайперона</w:t>
      </w:r>
      <w:proofErr w:type="spellEnd"/>
      <w:r w:rsidRPr="00981222">
        <w:rPr>
          <w:rFonts w:ascii="Times New Roman" w:hAnsi="Times New Roman" w:cs="Times New Roman"/>
          <w:sz w:val="24"/>
          <w:szCs w:val="24"/>
        </w:rPr>
        <w:t>. Способы выражения концентрации растворов (массовая, молярная) Правило смешения растворов, («правило креста»). Кристаллогидраты.</w:t>
      </w:r>
    </w:p>
    <w:p w:rsid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lastRenderedPageBreak/>
        <w:t>Тема 5. Химические реакции (12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Генетическая связь между классами неорганических и органических веществ. Термохимические уравнения реакций. Тепловой эффект реакции. Закон Гесса. Энтальпия реакций. Скорость химической реакции. Химическое равновесие. Константа равновесия.</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Реакции в растворах электролитов. Гидролиз солей, р</w:t>
      </w:r>
      <w:r w:rsidRPr="00981222">
        <w:rPr>
          <w:rFonts w:ascii="Times New Roman" w:hAnsi="Times New Roman" w:cs="Times New Roman"/>
          <w:sz w:val="24"/>
          <w:szCs w:val="24"/>
          <w:lang w:val="en-US"/>
        </w:rPr>
        <w:t>H</w:t>
      </w:r>
      <w:r w:rsidRPr="00981222">
        <w:rPr>
          <w:rFonts w:ascii="Times New Roman" w:hAnsi="Times New Roman" w:cs="Times New Roman"/>
          <w:sz w:val="24"/>
          <w:szCs w:val="24"/>
        </w:rPr>
        <w:t xml:space="preserve"> растворов.</w:t>
      </w:r>
    </w:p>
    <w:p w:rsidR="00981222" w:rsidRPr="00981222" w:rsidRDefault="00981222" w:rsidP="00981222">
      <w:pPr>
        <w:spacing w:after="0" w:line="240" w:lineRule="auto"/>
        <w:jc w:val="both"/>
        <w:rPr>
          <w:rFonts w:ascii="Times New Roman" w:hAnsi="Times New Roman" w:cs="Times New Roman"/>
          <w:b/>
          <w:i/>
          <w:sz w:val="24"/>
          <w:szCs w:val="24"/>
        </w:rPr>
      </w:pPr>
    </w:p>
    <w:p w:rsidR="00981222" w:rsidRPr="00981222" w:rsidRDefault="00981222" w:rsidP="00981222">
      <w:pPr>
        <w:spacing w:after="0" w:line="240" w:lineRule="auto"/>
        <w:jc w:val="both"/>
        <w:rPr>
          <w:rFonts w:ascii="Times New Roman" w:hAnsi="Times New Roman" w:cs="Times New Roman"/>
          <w:b/>
          <w:i/>
          <w:sz w:val="24"/>
          <w:szCs w:val="24"/>
        </w:rPr>
      </w:pPr>
      <w:r w:rsidRPr="00981222">
        <w:rPr>
          <w:rFonts w:ascii="Times New Roman" w:hAnsi="Times New Roman" w:cs="Times New Roman"/>
          <w:b/>
          <w:i/>
          <w:sz w:val="24"/>
          <w:szCs w:val="24"/>
        </w:rPr>
        <w:t>Тема 6. Познание и применение веществ (10 часов)</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Вычисление массы или объёма продукта реакции по известной массе или объёму исходящего вещества, содержащего примеси.</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Вычисление массы (объёма) компонентов смеси веществ полностью или частично взаимодействующие с реагентом.</w:t>
      </w:r>
    </w:p>
    <w:p w:rsidR="00981222" w:rsidRPr="00981222" w:rsidRDefault="00981222" w:rsidP="00981222">
      <w:pPr>
        <w:spacing w:after="0" w:line="240" w:lineRule="auto"/>
        <w:jc w:val="both"/>
        <w:rPr>
          <w:rFonts w:ascii="Times New Roman" w:hAnsi="Times New Roman" w:cs="Times New Roman"/>
          <w:sz w:val="24"/>
          <w:szCs w:val="24"/>
        </w:rPr>
      </w:pPr>
      <w:r w:rsidRPr="00981222">
        <w:rPr>
          <w:rFonts w:ascii="Times New Roman" w:hAnsi="Times New Roman" w:cs="Times New Roman"/>
          <w:sz w:val="24"/>
          <w:szCs w:val="24"/>
        </w:rPr>
        <w:t xml:space="preserve">    Электролиз расплавов и растворов солей. Стереометрические схемы реакций и расчёты по ним. </w:t>
      </w:r>
    </w:p>
    <w:p w:rsidR="00981222" w:rsidRPr="00981222" w:rsidRDefault="00981222" w:rsidP="00981222">
      <w:pPr>
        <w:spacing w:after="0" w:line="240" w:lineRule="auto"/>
        <w:jc w:val="both"/>
        <w:rPr>
          <w:rFonts w:ascii="Times New Roman" w:hAnsi="Times New Roman" w:cs="Times New Roman"/>
          <w:sz w:val="24"/>
          <w:szCs w:val="24"/>
        </w:rPr>
      </w:pPr>
    </w:p>
    <w:p w:rsidR="00C976EE" w:rsidRPr="00981222" w:rsidRDefault="00C976EE" w:rsidP="00981222">
      <w:pPr>
        <w:spacing w:after="0" w:line="240" w:lineRule="auto"/>
        <w:rPr>
          <w:rFonts w:ascii="Times New Roman" w:hAnsi="Times New Roman" w:cs="Times New Roman"/>
          <w:sz w:val="24"/>
          <w:szCs w:val="24"/>
        </w:rPr>
      </w:pPr>
    </w:p>
    <w:p w:rsidR="00AD32C4" w:rsidRPr="00AD32C4" w:rsidRDefault="00981222" w:rsidP="00AD32C4">
      <w:pPr>
        <w:jc w:val="center"/>
        <w:rPr>
          <w:rFonts w:ascii="Times New Roman" w:hAnsi="Times New Roman" w:cs="Times New Roman"/>
          <w:b/>
          <w:sz w:val="28"/>
          <w:szCs w:val="28"/>
        </w:rPr>
      </w:pPr>
      <w:r w:rsidRPr="00AD32C4">
        <w:rPr>
          <w:rFonts w:ascii="Times New Roman" w:hAnsi="Times New Roman" w:cs="Times New Roman"/>
          <w:b/>
          <w:sz w:val="28"/>
          <w:szCs w:val="28"/>
        </w:rPr>
        <w:t>Учебно-тематическое планирование   10 класс (35 часов)</w:t>
      </w:r>
      <w:r w:rsidR="00AD32C4">
        <w:rPr>
          <w:b/>
          <w:sz w:val="32"/>
          <w:szCs w:val="32"/>
        </w:rPr>
        <w:t xml:space="preserve"> </w:t>
      </w:r>
    </w:p>
    <w:tbl>
      <w:tblPr>
        <w:tblW w:w="9640" w:type="dxa"/>
        <w:tblInd w:w="-34" w:type="dxa"/>
        <w:tblLayout w:type="fixed"/>
        <w:tblLook w:val="0000" w:firstRow="0" w:lastRow="0" w:firstColumn="0" w:lastColumn="0" w:noHBand="0" w:noVBand="0"/>
      </w:tblPr>
      <w:tblGrid>
        <w:gridCol w:w="993"/>
        <w:gridCol w:w="5386"/>
        <w:gridCol w:w="1134"/>
        <w:gridCol w:w="1134"/>
        <w:gridCol w:w="993"/>
      </w:tblGrid>
      <w:tr w:rsidR="00AD32C4" w:rsidRPr="00AD32C4" w:rsidTr="00AD32C4">
        <w:trPr>
          <w:cantSplit/>
          <w:trHeight w:hRule="exact" w:val="332"/>
        </w:trPr>
        <w:tc>
          <w:tcPr>
            <w:tcW w:w="993"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Pr>
                <w:rFonts w:ascii="Times New Roman" w:hAnsi="Times New Roman" w:cs="Times New Roman"/>
                <w:b/>
                <w:sz w:val="24"/>
                <w:szCs w:val="24"/>
              </w:rPr>
              <w:t>№</w:t>
            </w:r>
            <w:r w:rsidRPr="00AD32C4">
              <w:rPr>
                <w:rFonts w:ascii="Times New Roman" w:hAnsi="Times New Roman" w:cs="Times New Roman"/>
                <w:b/>
                <w:sz w:val="24"/>
                <w:szCs w:val="24"/>
              </w:rPr>
              <w:t xml:space="preserve"> п/п</w:t>
            </w:r>
          </w:p>
        </w:tc>
        <w:tc>
          <w:tcPr>
            <w:tcW w:w="5386"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Название темы</w:t>
            </w:r>
          </w:p>
        </w:tc>
        <w:tc>
          <w:tcPr>
            <w:tcW w:w="113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Всего часов</w:t>
            </w:r>
          </w:p>
        </w:tc>
        <w:tc>
          <w:tcPr>
            <w:tcW w:w="2127" w:type="dxa"/>
            <w:gridSpan w:val="2"/>
            <w:tcBorders>
              <w:top w:val="single" w:sz="4" w:space="0" w:color="000000"/>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 том числе</w:t>
            </w:r>
          </w:p>
        </w:tc>
      </w:tr>
      <w:tr w:rsidR="00AD32C4" w:rsidRPr="00AD32C4" w:rsidTr="00AD32C4">
        <w:trPr>
          <w:cantSplit/>
        </w:trPr>
        <w:tc>
          <w:tcPr>
            <w:tcW w:w="993"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5386"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Пр./з.</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К./р.</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roofErr w:type="spellStart"/>
            <w:r w:rsidRPr="00AD32C4">
              <w:rPr>
                <w:rFonts w:ascii="Times New Roman" w:hAnsi="Times New Roman" w:cs="Times New Roman"/>
                <w:sz w:val="24"/>
                <w:szCs w:val="24"/>
              </w:rPr>
              <w:t>Введе</w:t>
            </w:r>
            <w:r>
              <w:rPr>
                <w:rFonts w:ascii="Times New Roman" w:hAnsi="Times New Roman" w:cs="Times New Roman"/>
                <w:sz w:val="24"/>
                <w:szCs w:val="24"/>
              </w:rPr>
              <w:t>-</w:t>
            </w:r>
            <w:r w:rsidRPr="00AD32C4">
              <w:rPr>
                <w:rFonts w:ascii="Times New Roman" w:hAnsi="Times New Roman" w:cs="Times New Roman"/>
                <w:sz w:val="24"/>
                <w:szCs w:val="24"/>
              </w:rPr>
              <w:t>ние</w:t>
            </w:r>
            <w:proofErr w:type="spellEnd"/>
            <w:r w:rsidRPr="00AD32C4">
              <w:rPr>
                <w:rFonts w:ascii="Times New Roman" w:hAnsi="Times New Roman" w:cs="Times New Roman"/>
                <w:sz w:val="24"/>
                <w:szCs w:val="24"/>
              </w:rPr>
              <w:t xml:space="preserve"> </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Роль и место расчетных задач в системе обучения и практической жизни</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1</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Расчеты по химическим формулам</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10</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2</w:t>
            </w: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Вычисления по уравнениям химических реакций и выполнение упражнений</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22</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3</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w:t>
            </w:r>
          </w:p>
        </w:tc>
      </w:tr>
      <w:tr w:rsidR="00AD32C4" w:rsidRPr="00AD32C4" w:rsidTr="00AD32C4">
        <w:tc>
          <w:tcPr>
            <w:tcW w:w="993"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5386"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Резервное время</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2</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bl>
    <w:p w:rsidR="00AD32C4" w:rsidRPr="00AD32C4" w:rsidRDefault="00AD32C4" w:rsidP="00AD32C4">
      <w:pPr>
        <w:rPr>
          <w:rFonts w:ascii="Times New Roman" w:hAnsi="Times New Roman" w:cs="Times New Roman"/>
          <w:b/>
          <w:sz w:val="24"/>
          <w:szCs w:val="24"/>
        </w:rPr>
      </w:pPr>
    </w:p>
    <w:p w:rsidR="00AD32C4" w:rsidRPr="00AD32C4" w:rsidRDefault="00AD32C4" w:rsidP="00AD32C4">
      <w:pPr>
        <w:rPr>
          <w:rFonts w:ascii="Times New Roman" w:hAnsi="Times New Roman" w:cs="Times New Roman"/>
          <w:b/>
          <w:sz w:val="28"/>
          <w:szCs w:val="28"/>
        </w:rPr>
      </w:pPr>
      <w:r w:rsidRPr="00AD32C4">
        <w:rPr>
          <w:rFonts w:ascii="Times New Roman" w:hAnsi="Times New Roman" w:cs="Times New Roman"/>
          <w:b/>
          <w:sz w:val="24"/>
          <w:szCs w:val="24"/>
        </w:rPr>
        <w:t xml:space="preserve">               </w:t>
      </w:r>
      <w:r w:rsidRPr="00AD32C4">
        <w:rPr>
          <w:rFonts w:ascii="Times New Roman" w:hAnsi="Times New Roman" w:cs="Times New Roman"/>
          <w:b/>
          <w:sz w:val="28"/>
          <w:szCs w:val="28"/>
        </w:rPr>
        <w:t>Учебно-тематическое планирование   11 класс (35 часов)</w:t>
      </w:r>
    </w:p>
    <w:tbl>
      <w:tblPr>
        <w:tblW w:w="9606" w:type="dxa"/>
        <w:tblLayout w:type="fixed"/>
        <w:tblLook w:val="0000" w:firstRow="0" w:lastRow="0" w:firstColumn="0" w:lastColumn="0" w:noHBand="0" w:noVBand="0"/>
      </w:tblPr>
      <w:tblGrid>
        <w:gridCol w:w="1101"/>
        <w:gridCol w:w="5244"/>
        <w:gridCol w:w="1134"/>
        <w:gridCol w:w="1134"/>
        <w:gridCol w:w="993"/>
      </w:tblGrid>
      <w:tr w:rsidR="00AD32C4" w:rsidRPr="00AD32C4" w:rsidTr="00AD32C4">
        <w:trPr>
          <w:cantSplit/>
          <w:trHeight w:hRule="exact" w:val="332"/>
        </w:trPr>
        <w:tc>
          <w:tcPr>
            <w:tcW w:w="1101"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№п/п</w:t>
            </w:r>
          </w:p>
        </w:tc>
        <w:tc>
          <w:tcPr>
            <w:tcW w:w="524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Название темы</w:t>
            </w:r>
          </w:p>
        </w:tc>
        <w:tc>
          <w:tcPr>
            <w:tcW w:w="1134" w:type="dxa"/>
            <w:vMerge w:val="restart"/>
            <w:tcBorders>
              <w:top w:val="single" w:sz="4" w:space="0" w:color="000000"/>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Всего часов</w:t>
            </w:r>
          </w:p>
        </w:tc>
        <w:tc>
          <w:tcPr>
            <w:tcW w:w="2127" w:type="dxa"/>
            <w:gridSpan w:val="2"/>
            <w:tcBorders>
              <w:top w:val="single" w:sz="4" w:space="0" w:color="000000"/>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В том числе</w:t>
            </w:r>
          </w:p>
        </w:tc>
      </w:tr>
      <w:tr w:rsidR="00AD32C4" w:rsidRPr="00AD32C4" w:rsidTr="00AD32C4">
        <w:trPr>
          <w:cantSplit/>
        </w:trPr>
        <w:tc>
          <w:tcPr>
            <w:tcW w:w="1101"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524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tcBorders>
          </w:tcPr>
          <w:p w:rsidR="00AD32C4" w:rsidRPr="00AD32C4" w:rsidRDefault="00AD32C4" w:rsidP="001B08BE">
            <w:pPr>
              <w:rPr>
                <w:rFonts w:ascii="Times New Roman" w:hAnsi="Times New Roman" w:cs="Times New Roman"/>
                <w:b/>
                <w:sz w:val="24"/>
                <w:szCs w:val="24"/>
              </w:rPr>
            </w:pP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Пр./з.</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b/>
                <w:sz w:val="24"/>
                <w:szCs w:val="24"/>
              </w:rPr>
            </w:pPr>
            <w:r w:rsidRPr="00AD32C4">
              <w:rPr>
                <w:rFonts w:ascii="Times New Roman" w:hAnsi="Times New Roman" w:cs="Times New Roman"/>
                <w:b/>
                <w:sz w:val="24"/>
                <w:szCs w:val="24"/>
              </w:rPr>
              <w:t>К./р.</w:t>
            </w: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3.</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Химический элемент</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3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4.</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Вещество</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9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1</w:t>
            </w:r>
          </w:p>
        </w:tc>
      </w:tr>
      <w:tr w:rsidR="00AD32C4" w:rsidRPr="00AD32C4" w:rsidTr="00AD32C4">
        <w:trPr>
          <w:trHeight w:val="433"/>
        </w:trPr>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5.</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Химические реакции</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12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2</w:t>
            </w: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 xml:space="preserve">  1</w:t>
            </w:r>
          </w:p>
        </w:tc>
      </w:tr>
      <w:tr w:rsidR="00AD32C4" w:rsidRPr="00AD32C4" w:rsidTr="00AD32C4">
        <w:tc>
          <w:tcPr>
            <w:tcW w:w="1101"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Тема 6.</w:t>
            </w:r>
          </w:p>
        </w:tc>
        <w:tc>
          <w:tcPr>
            <w:tcW w:w="524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Познание и применение веществ</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r w:rsidRPr="00AD32C4">
              <w:rPr>
                <w:rFonts w:ascii="Times New Roman" w:hAnsi="Times New Roman" w:cs="Times New Roman"/>
                <w:sz w:val="24"/>
                <w:szCs w:val="24"/>
              </w:rPr>
              <w:t>11 ч</w:t>
            </w:r>
          </w:p>
        </w:tc>
        <w:tc>
          <w:tcPr>
            <w:tcW w:w="1134" w:type="dxa"/>
            <w:tcBorders>
              <w:left w:val="single" w:sz="4" w:space="0" w:color="000000"/>
              <w:bottom w:val="single" w:sz="4" w:space="0" w:color="000000"/>
            </w:tcBorders>
          </w:tcPr>
          <w:p w:rsidR="00AD32C4" w:rsidRPr="00AD32C4" w:rsidRDefault="00AD32C4" w:rsidP="001B08BE">
            <w:pPr>
              <w:snapToGrid w:val="0"/>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AD32C4" w:rsidRPr="00AD32C4" w:rsidRDefault="00AD32C4" w:rsidP="001B08BE">
            <w:pPr>
              <w:snapToGrid w:val="0"/>
              <w:rPr>
                <w:rFonts w:ascii="Times New Roman" w:hAnsi="Times New Roman" w:cs="Times New Roman"/>
                <w:sz w:val="24"/>
                <w:szCs w:val="24"/>
              </w:rPr>
            </w:pPr>
          </w:p>
        </w:tc>
      </w:tr>
    </w:tbl>
    <w:p w:rsidR="00AD32C4" w:rsidRPr="00AD32C4" w:rsidRDefault="00AD32C4" w:rsidP="00AD32C4">
      <w:pPr>
        <w:jc w:val="center"/>
        <w:rPr>
          <w:rFonts w:ascii="Times New Roman" w:hAnsi="Times New Roman" w:cs="Times New Roman"/>
          <w:b/>
          <w:sz w:val="24"/>
          <w:szCs w:val="24"/>
        </w:rPr>
      </w:pPr>
    </w:p>
    <w:p w:rsidR="00AD32C4" w:rsidRPr="00AD32C4" w:rsidRDefault="00AD32C4" w:rsidP="00981222">
      <w:pPr>
        <w:jc w:val="center"/>
        <w:rPr>
          <w:rFonts w:ascii="Times New Roman" w:hAnsi="Times New Roman" w:cs="Times New Roman"/>
          <w:b/>
          <w:sz w:val="24"/>
          <w:szCs w:val="24"/>
        </w:rPr>
      </w:pPr>
    </w:p>
    <w:p w:rsidR="00981222" w:rsidRPr="00981222" w:rsidRDefault="00981222" w:rsidP="00981222">
      <w:pPr>
        <w:jc w:val="center"/>
        <w:rPr>
          <w:rFonts w:ascii="Times New Roman" w:hAnsi="Times New Roman" w:cs="Times New Roman"/>
          <w:b/>
          <w:sz w:val="24"/>
          <w:szCs w:val="24"/>
        </w:rPr>
      </w:pPr>
    </w:p>
    <w:p w:rsidR="00981222" w:rsidRDefault="00981222" w:rsidP="00981222">
      <w:pPr>
        <w:jc w:val="center"/>
        <w:rPr>
          <w:b/>
          <w:sz w:val="28"/>
          <w:szCs w:val="28"/>
        </w:rPr>
      </w:pPr>
    </w:p>
    <w:p w:rsidR="00072B7E" w:rsidRPr="00072B7E" w:rsidRDefault="00072B7E" w:rsidP="00072B7E">
      <w:pPr>
        <w:pStyle w:val="a3"/>
        <w:spacing w:line="360" w:lineRule="auto"/>
        <w:rPr>
          <w:rFonts w:ascii="Times New Roman" w:hAnsi="Times New Roman" w:cs="Times New Roman"/>
          <w:b/>
          <w:color w:val="000000" w:themeColor="text1"/>
          <w:sz w:val="28"/>
          <w:szCs w:val="28"/>
        </w:rPr>
      </w:pPr>
      <w:r w:rsidRPr="00072B7E">
        <w:rPr>
          <w:rFonts w:ascii="Times New Roman" w:eastAsia="Times New Roman" w:hAnsi="Times New Roman" w:cs="Times New Roman"/>
          <w:b/>
          <w:color w:val="000000" w:themeColor="text1"/>
          <w:sz w:val="28"/>
          <w:szCs w:val="28"/>
        </w:rPr>
        <w:lastRenderedPageBreak/>
        <w:t xml:space="preserve">                                   </w:t>
      </w:r>
      <w:r w:rsidRPr="00072B7E">
        <w:rPr>
          <w:rFonts w:ascii="Times New Roman" w:hAnsi="Times New Roman" w:cs="Times New Roman"/>
          <w:b/>
          <w:color w:val="000000" w:themeColor="text1"/>
          <w:sz w:val="28"/>
          <w:szCs w:val="28"/>
        </w:rPr>
        <w:t>Календарно-тематическое планирование  10 класс</w:t>
      </w:r>
    </w:p>
    <w:tbl>
      <w:tblPr>
        <w:tblW w:w="10207" w:type="dxa"/>
        <w:tblInd w:w="-176" w:type="dxa"/>
        <w:tblLayout w:type="fixed"/>
        <w:tblLook w:val="0000" w:firstRow="0" w:lastRow="0" w:firstColumn="0" w:lastColumn="0" w:noHBand="0" w:noVBand="0"/>
      </w:tblPr>
      <w:tblGrid>
        <w:gridCol w:w="568"/>
        <w:gridCol w:w="8080"/>
        <w:gridCol w:w="708"/>
        <w:gridCol w:w="851"/>
      </w:tblGrid>
      <w:tr w:rsidR="00072B7E" w:rsidRPr="00072B7E" w:rsidTr="00072B7E">
        <w:tc>
          <w:tcPr>
            <w:tcW w:w="568" w:type="dxa"/>
            <w:tcBorders>
              <w:top w:val="single" w:sz="4" w:space="0" w:color="000000"/>
              <w:left w:val="single" w:sz="4" w:space="0" w:color="000000"/>
              <w:bottom w:val="single" w:sz="4" w:space="0" w:color="000000"/>
            </w:tcBorders>
          </w:tcPr>
          <w:p w:rsidR="00072B7E" w:rsidRPr="00072B7E" w:rsidRDefault="00072B7E" w:rsidP="001B08BE">
            <w:pPr>
              <w:snapToGrid w:val="0"/>
              <w:rPr>
                <w:rFonts w:ascii="Times New Roman" w:hAnsi="Times New Roman" w:cs="Times New Roman"/>
                <w:b/>
                <w:sz w:val="24"/>
                <w:szCs w:val="24"/>
              </w:rPr>
            </w:pPr>
            <w:r w:rsidRPr="00072B7E">
              <w:rPr>
                <w:rFonts w:ascii="Times New Roman" w:hAnsi="Times New Roman" w:cs="Times New Roman"/>
                <w:b/>
                <w:sz w:val="24"/>
                <w:szCs w:val="24"/>
              </w:rPr>
              <w:t xml:space="preserve">№ </w:t>
            </w:r>
          </w:p>
        </w:tc>
        <w:tc>
          <w:tcPr>
            <w:tcW w:w="8080" w:type="dxa"/>
            <w:tcBorders>
              <w:top w:val="single" w:sz="4" w:space="0" w:color="000000"/>
              <w:left w:val="single" w:sz="4" w:space="0" w:color="000000"/>
              <w:bottom w:val="single" w:sz="4" w:space="0" w:color="000000"/>
            </w:tcBorders>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Наименование темы</w:t>
            </w:r>
          </w:p>
        </w:tc>
        <w:tc>
          <w:tcPr>
            <w:tcW w:w="708" w:type="dxa"/>
            <w:tcBorders>
              <w:top w:val="single" w:sz="4" w:space="0" w:color="000000"/>
              <w:left w:val="single" w:sz="4" w:space="0" w:color="000000"/>
              <w:bottom w:val="single" w:sz="4" w:space="0" w:color="000000"/>
              <w:right w:val="single" w:sz="4" w:space="0" w:color="000000"/>
            </w:tcBorders>
          </w:tcPr>
          <w:p w:rsidR="00072B7E" w:rsidRPr="00072B7E" w:rsidRDefault="00072B7E" w:rsidP="001B08BE">
            <w:pPr>
              <w:snapToGrid w:val="0"/>
              <w:ind w:left="-108" w:right="-108"/>
              <w:jc w:val="center"/>
              <w:rPr>
                <w:rFonts w:ascii="Times New Roman" w:hAnsi="Times New Roman" w:cs="Times New Roman"/>
                <w:b/>
                <w:sz w:val="24"/>
                <w:szCs w:val="24"/>
              </w:rPr>
            </w:pPr>
            <w:r w:rsidRPr="00072B7E">
              <w:rPr>
                <w:rFonts w:ascii="Times New Roman" w:hAnsi="Times New Roman" w:cs="Times New Roman"/>
                <w:b/>
                <w:sz w:val="24"/>
                <w:szCs w:val="24"/>
              </w:rPr>
              <w:t>Всего часов</w:t>
            </w:r>
          </w:p>
        </w:tc>
        <w:tc>
          <w:tcPr>
            <w:tcW w:w="851" w:type="dxa"/>
            <w:tcBorders>
              <w:top w:val="single" w:sz="4" w:space="0" w:color="000000"/>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Дата</w:t>
            </w:r>
          </w:p>
        </w:tc>
      </w:tr>
      <w:tr w:rsidR="00072B7E" w:rsidRPr="00072B7E" w:rsidTr="00072B7E">
        <w:tc>
          <w:tcPr>
            <w:tcW w:w="568" w:type="dxa"/>
            <w:tcBorders>
              <w:top w:val="single" w:sz="4" w:space="0" w:color="000000"/>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r w:rsidRPr="00072B7E">
              <w:rPr>
                <w:rFonts w:ascii="Times New Roman" w:hAnsi="Times New Roman" w:cs="Times New Roman"/>
                <w:b/>
                <w:sz w:val="24"/>
                <w:szCs w:val="24"/>
              </w:rPr>
              <w:t>Введение</w:t>
            </w:r>
          </w:p>
        </w:tc>
        <w:tc>
          <w:tcPr>
            <w:tcW w:w="708" w:type="dxa"/>
            <w:tcBorders>
              <w:top w:val="single" w:sz="4" w:space="0" w:color="000000"/>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b/>
                <w:sz w:val="24"/>
                <w:szCs w:val="24"/>
              </w:rPr>
            </w:pPr>
          </w:p>
        </w:tc>
      </w:tr>
      <w:tr w:rsidR="00072B7E" w:rsidRPr="00072B7E" w:rsidTr="00072B7E">
        <w:trPr>
          <w:trHeight w:val="553"/>
        </w:trPr>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left w:val="single" w:sz="4" w:space="0" w:color="000000"/>
              <w:bottom w:val="single" w:sz="4" w:space="0" w:color="000000"/>
            </w:tcBorders>
          </w:tcPr>
          <w:p w:rsidR="00072B7E" w:rsidRPr="00072B7E" w:rsidRDefault="00072B7E" w:rsidP="001B08BE">
            <w:pPr>
              <w:rPr>
                <w:rFonts w:ascii="Times New Roman" w:hAnsi="Times New Roman" w:cs="Times New Roman"/>
                <w:sz w:val="24"/>
                <w:szCs w:val="24"/>
              </w:rPr>
            </w:pPr>
            <w:r w:rsidRPr="00072B7E">
              <w:rPr>
                <w:rFonts w:ascii="Times New Roman" w:hAnsi="Times New Roman" w:cs="Times New Roman"/>
                <w:sz w:val="24"/>
                <w:szCs w:val="24"/>
              </w:rPr>
              <w:t>Роль и место расчетных задач в системе обучения химии и практической жизни. Типы задач.</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shd w:val="clear" w:color="auto" w:fill="92D050"/>
          </w:tcPr>
          <w:p w:rsidR="00072B7E" w:rsidRPr="00072B7E" w:rsidRDefault="00072B7E" w:rsidP="001B08BE">
            <w:pPr>
              <w:snapToGrid w:val="0"/>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b/>
                <w:sz w:val="24"/>
                <w:szCs w:val="24"/>
              </w:rPr>
              <w:t>Тема 1</w:t>
            </w:r>
            <w:r w:rsidRPr="00072B7E">
              <w:rPr>
                <w:rFonts w:ascii="Times New Roman" w:hAnsi="Times New Roman" w:cs="Times New Roman"/>
                <w:sz w:val="24"/>
                <w:szCs w:val="24"/>
              </w:rPr>
              <w:t xml:space="preserve">. </w:t>
            </w:r>
            <w:r w:rsidRPr="00072B7E">
              <w:rPr>
                <w:rFonts w:ascii="Times New Roman" w:hAnsi="Times New Roman" w:cs="Times New Roman"/>
                <w:b/>
                <w:sz w:val="24"/>
                <w:szCs w:val="24"/>
              </w:rPr>
              <w:t>Расчеты по химическим формулам</w:t>
            </w:r>
            <w:r w:rsidRPr="00072B7E">
              <w:rPr>
                <w:rFonts w:ascii="Times New Roman" w:hAnsi="Times New Roman" w:cs="Times New Roman"/>
                <w:sz w:val="24"/>
                <w:szCs w:val="24"/>
              </w:rPr>
              <w:t xml:space="preserve">   </w:t>
            </w:r>
          </w:p>
        </w:tc>
        <w:tc>
          <w:tcPr>
            <w:tcW w:w="708"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10</w:t>
            </w:r>
          </w:p>
        </w:tc>
        <w:tc>
          <w:tcPr>
            <w:tcW w:w="851"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C35029">
        <w:trPr>
          <w:trHeight w:val="728"/>
        </w:trPr>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w:t>
            </w:r>
          </w:p>
          <w:p w:rsidR="00072B7E" w:rsidRPr="00072B7E" w:rsidRDefault="00072B7E" w:rsidP="001B08BE">
            <w:pPr>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с использованием понятий «количество вещества», «число Авогадро», молярная масса, молярный объем.</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C35029" w:rsidRDefault="00072B7E" w:rsidP="00C35029">
            <w:pP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массовой доли химического элемента в соединении и вывод формулы вещества по массовым долям элементов в нем.</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4-5.</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Установление простейшей формулы вещества по массовым долям элементов с использованием абсолютной и относительной плотности вещества.</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top w:val="single" w:sz="4" w:space="0" w:color="auto"/>
              <w:left w:val="single" w:sz="4" w:space="0" w:color="000000"/>
              <w:bottom w:val="single" w:sz="4" w:space="0" w:color="000000"/>
            </w:tcBorders>
          </w:tcPr>
          <w:p w:rsidR="00072B7E" w:rsidRPr="00072B7E" w:rsidRDefault="00C35029" w:rsidP="001B08BE">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6-7.</w:t>
            </w:r>
          </w:p>
        </w:tc>
        <w:tc>
          <w:tcPr>
            <w:tcW w:w="8080" w:type="dxa"/>
            <w:tcBorders>
              <w:top w:val="single" w:sz="4" w:space="0" w:color="auto"/>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Вывод формулы вещества по относительной плотности и массе (объему или количеству) продуктов сгорания.</w:t>
            </w:r>
          </w:p>
        </w:tc>
        <w:tc>
          <w:tcPr>
            <w:tcW w:w="708" w:type="dxa"/>
            <w:tcBorders>
              <w:top w:val="single" w:sz="4" w:space="0" w:color="auto"/>
              <w:left w:val="single" w:sz="4" w:space="0" w:color="000000"/>
              <w:bottom w:val="single" w:sz="4" w:space="0" w:color="000000"/>
              <w:right w:val="single" w:sz="4" w:space="0" w:color="000000"/>
            </w:tcBorders>
          </w:tcPr>
          <w:p w:rsidR="00072B7E" w:rsidRPr="00072B7E" w:rsidRDefault="00072B7E" w:rsidP="00C35029">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1B08BE">
            <w:pPr>
              <w:snapToGrid w:val="0"/>
              <w:ind w:left="-108" w:right="-108"/>
              <w:rPr>
                <w:rFonts w:ascii="Times New Roman" w:hAnsi="Times New Roman" w:cs="Times New Roman"/>
                <w:sz w:val="24"/>
                <w:szCs w:val="24"/>
              </w:rPr>
            </w:pPr>
            <w:r>
              <w:rPr>
                <w:rFonts w:ascii="Times New Roman" w:hAnsi="Times New Roman" w:cs="Times New Roman"/>
                <w:sz w:val="24"/>
                <w:szCs w:val="24"/>
              </w:rPr>
              <w:t xml:space="preserve"> 8-9.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Обобщения, систематизация умений. Решение задач по теме.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10.</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Контрольная работа по теме №1.</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Анализ контрольной работы.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shd w:val="clear" w:color="auto" w:fill="92D050"/>
          </w:tcPr>
          <w:p w:rsidR="00072B7E" w:rsidRPr="00072B7E" w:rsidRDefault="00072B7E" w:rsidP="001B08BE">
            <w:pPr>
              <w:snapToGrid w:val="0"/>
              <w:ind w:left="-108" w:right="-108"/>
              <w:rPr>
                <w:rFonts w:ascii="Times New Roman" w:hAnsi="Times New Roman" w:cs="Times New Roman"/>
                <w:sz w:val="24"/>
                <w:szCs w:val="24"/>
              </w:rPr>
            </w:pPr>
          </w:p>
        </w:tc>
        <w:tc>
          <w:tcPr>
            <w:tcW w:w="8080" w:type="dxa"/>
            <w:tcBorders>
              <w:left w:val="single" w:sz="4" w:space="0" w:color="000000"/>
              <w:bottom w:val="single" w:sz="4" w:space="0" w:color="000000"/>
            </w:tcBorders>
            <w:shd w:val="clear" w:color="auto" w:fill="92D050"/>
          </w:tcPr>
          <w:p w:rsidR="00072B7E" w:rsidRPr="00072B7E" w:rsidRDefault="00072B7E" w:rsidP="001B08BE">
            <w:pPr>
              <w:snapToGrid w:val="0"/>
              <w:rPr>
                <w:rFonts w:ascii="Times New Roman" w:hAnsi="Times New Roman" w:cs="Times New Roman"/>
                <w:b/>
                <w:sz w:val="24"/>
                <w:szCs w:val="24"/>
              </w:rPr>
            </w:pPr>
            <w:r w:rsidRPr="00072B7E">
              <w:rPr>
                <w:rFonts w:ascii="Times New Roman" w:hAnsi="Times New Roman" w:cs="Times New Roman"/>
                <w:b/>
                <w:sz w:val="24"/>
                <w:szCs w:val="24"/>
              </w:rPr>
              <w:t>Тема 2</w:t>
            </w:r>
            <w:r w:rsidRPr="00072B7E">
              <w:rPr>
                <w:rFonts w:ascii="Times New Roman" w:hAnsi="Times New Roman" w:cs="Times New Roman"/>
                <w:sz w:val="24"/>
                <w:szCs w:val="24"/>
              </w:rPr>
              <w:t xml:space="preserve">. </w:t>
            </w:r>
            <w:r w:rsidRPr="00072B7E">
              <w:rPr>
                <w:rFonts w:ascii="Times New Roman" w:hAnsi="Times New Roman" w:cs="Times New Roman"/>
                <w:b/>
                <w:sz w:val="24"/>
                <w:szCs w:val="24"/>
              </w:rPr>
              <w:t>Вычисления по уравнениям химических реакций.</w:t>
            </w:r>
          </w:p>
        </w:tc>
        <w:tc>
          <w:tcPr>
            <w:tcW w:w="708"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22</w:t>
            </w:r>
          </w:p>
        </w:tc>
        <w:tc>
          <w:tcPr>
            <w:tcW w:w="851" w:type="dxa"/>
            <w:tcBorders>
              <w:left w:val="single" w:sz="4" w:space="0" w:color="000000"/>
              <w:bottom w:val="single" w:sz="4" w:space="0" w:color="000000"/>
              <w:right w:val="single" w:sz="4" w:space="0" w:color="000000"/>
            </w:tcBorders>
            <w:shd w:val="clear" w:color="auto" w:fill="92D050"/>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12.</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Вычисления массы (количества, объема) вещества по известному количеству (массе, объему) одного из вступивших в реакцию или получившихся веществ.</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Расчеты теплового эффекта реакции по данным о количестве одного из участвующих в реакции веществ и количеству выделяющейся (поглощающейся) теплоты.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массы (объема или количества) продукта реакции, если одно из реагирующих веществ дано в избытке.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rPr>
          <w:trHeight w:val="70"/>
        </w:trPr>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расчетных задач по уравнениям реакции.( Работа в группах и парах)</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rPr>
                <w:rFonts w:ascii="Times New Roman" w:hAnsi="Times New Roman" w:cs="Times New Roman"/>
                <w:sz w:val="24"/>
                <w:szCs w:val="24"/>
              </w:rPr>
            </w:pPr>
            <w:r>
              <w:rPr>
                <w:rFonts w:ascii="Times New Roman" w:hAnsi="Times New Roman" w:cs="Times New Roman"/>
                <w:sz w:val="24"/>
                <w:szCs w:val="24"/>
              </w:rPr>
              <w:t>16-17.</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Схемы превращений отражающих генетическую связь между углеводородами: открытые, закрытые, смешанные.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схем превращений, отражающих генетическую связь между углеводородами.(Работа в группах и парах)</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19.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 xml:space="preserve">Вычисление массы (объема) продукта реакции по известной массе (объему) исходного вещества, содержащего примеси. </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20.</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массовой или объемной доли выхода продукта реакции от теоретически возможного.</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Вычисление состава смеси веществ (%) вступившей в реакцию.</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22-23.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Схемы превращений отражающих генетическую связь между углеводородами и кислородсодержащими органическими соединениями: открытые, закрытые, смешанные.</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right="-108"/>
              <w:rPr>
                <w:rFonts w:ascii="Times New Roman" w:hAnsi="Times New Roman" w:cs="Times New Roman"/>
                <w:sz w:val="24"/>
                <w:szCs w:val="24"/>
              </w:rPr>
            </w:pPr>
            <w:r>
              <w:rPr>
                <w:rFonts w:ascii="Times New Roman" w:hAnsi="Times New Roman" w:cs="Times New Roman"/>
                <w:sz w:val="24"/>
                <w:szCs w:val="24"/>
              </w:rPr>
              <w:t>24.</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Урок-практикум по составлению схем превращений отражающих генетические связи между углеводородами и кислородсодержащими органическими веществами.</w:t>
            </w:r>
          </w:p>
        </w:tc>
        <w:tc>
          <w:tcPr>
            <w:tcW w:w="708" w:type="dxa"/>
            <w:tcBorders>
              <w:left w:val="single" w:sz="4" w:space="0" w:color="000000"/>
              <w:bottom w:val="single" w:sz="4" w:space="0" w:color="000000"/>
              <w:right w:val="single" w:sz="4" w:space="0" w:color="000000"/>
            </w:tcBorders>
          </w:tcPr>
          <w:p w:rsidR="00072B7E" w:rsidRPr="00072B7E" w:rsidRDefault="00072B7E" w:rsidP="00C35029">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rPr>
          <w:trHeight w:val="414"/>
        </w:trPr>
        <w:tc>
          <w:tcPr>
            <w:tcW w:w="568" w:type="dxa"/>
            <w:tcBorders>
              <w:top w:val="single" w:sz="4" w:space="0" w:color="auto"/>
              <w:left w:val="single" w:sz="4" w:space="0" w:color="000000"/>
              <w:bottom w:val="single" w:sz="4" w:space="0" w:color="auto"/>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25-26.</w:t>
            </w:r>
          </w:p>
        </w:tc>
        <w:tc>
          <w:tcPr>
            <w:tcW w:w="8080" w:type="dxa"/>
            <w:tcBorders>
              <w:top w:val="single" w:sz="4" w:space="0" w:color="auto"/>
              <w:left w:val="single" w:sz="4" w:space="0" w:color="000000"/>
              <w:bottom w:val="single" w:sz="4" w:space="0" w:color="auto"/>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Обобщение, систематизация знаний по теме №2.</w:t>
            </w:r>
          </w:p>
        </w:tc>
        <w:tc>
          <w:tcPr>
            <w:tcW w:w="708" w:type="dxa"/>
            <w:tcBorders>
              <w:top w:val="single" w:sz="4" w:space="0" w:color="auto"/>
              <w:left w:val="single" w:sz="4" w:space="0" w:color="000000"/>
              <w:bottom w:val="single" w:sz="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top w:val="single" w:sz="4" w:space="0" w:color="auto"/>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27.</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Контрольная работа по теме №2.</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snapToGrid w:val="0"/>
              <w:ind w:left="-108" w:right="-108"/>
              <w:jc w:val="center"/>
              <w:rPr>
                <w:rFonts w:ascii="Times New Roman" w:hAnsi="Times New Roman" w:cs="Times New Roman"/>
                <w:sz w:val="24"/>
                <w:szCs w:val="24"/>
              </w:rPr>
            </w:pPr>
            <w:r>
              <w:rPr>
                <w:rFonts w:ascii="Times New Roman" w:hAnsi="Times New Roman" w:cs="Times New Roman"/>
                <w:sz w:val="24"/>
                <w:szCs w:val="24"/>
              </w:rPr>
              <w:t>28.</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Анализ контрольной работы</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1</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29.</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 xml:space="preserve">Схемы  превращений по теме « Азотсодержащие соединения»  </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30-31.</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Решение комбинированных задач</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 xml:space="preserve">2 </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single" w:sz="4" w:space="0" w:color="000000"/>
            </w:tcBorders>
          </w:tcPr>
          <w:p w:rsidR="00072B7E" w:rsidRPr="00072B7E" w:rsidRDefault="00C35029" w:rsidP="00C35029">
            <w:pPr>
              <w:ind w:left="-108" w:right="-108"/>
              <w:jc w:val="center"/>
              <w:rPr>
                <w:rFonts w:ascii="Times New Roman" w:hAnsi="Times New Roman" w:cs="Times New Roman"/>
                <w:sz w:val="24"/>
                <w:szCs w:val="24"/>
              </w:rPr>
            </w:pPr>
            <w:r>
              <w:rPr>
                <w:rFonts w:ascii="Times New Roman" w:hAnsi="Times New Roman" w:cs="Times New Roman"/>
                <w:sz w:val="24"/>
                <w:szCs w:val="24"/>
              </w:rPr>
              <w:t>32-33.</w:t>
            </w:r>
          </w:p>
        </w:tc>
        <w:tc>
          <w:tcPr>
            <w:tcW w:w="8080" w:type="dxa"/>
            <w:tcBorders>
              <w:left w:val="single" w:sz="4" w:space="0" w:color="000000"/>
              <w:bottom w:val="single" w:sz="4" w:space="0" w:color="000000"/>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Обобщение, систематизация знаний по кусу органической химии (решение задач и упражнений)</w:t>
            </w:r>
          </w:p>
        </w:tc>
        <w:tc>
          <w:tcPr>
            <w:tcW w:w="708"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single" w:sz="4" w:space="0" w:color="000000"/>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r w:rsidR="00072B7E" w:rsidRPr="00072B7E" w:rsidTr="00072B7E">
        <w:tc>
          <w:tcPr>
            <w:tcW w:w="568" w:type="dxa"/>
            <w:tcBorders>
              <w:left w:val="single" w:sz="4" w:space="0" w:color="000000"/>
              <w:bottom w:val="dashDotStroked" w:sz="24" w:space="0" w:color="auto"/>
            </w:tcBorders>
          </w:tcPr>
          <w:p w:rsidR="00072B7E" w:rsidRPr="00072B7E" w:rsidRDefault="00072B7E" w:rsidP="001B08BE">
            <w:pPr>
              <w:snapToGrid w:val="0"/>
              <w:ind w:left="-108" w:right="-108"/>
              <w:rPr>
                <w:rFonts w:ascii="Times New Roman" w:hAnsi="Times New Roman" w:cs="Times New Roman"/>
                <w:sz w:val="24"/>
                <w:szCs w:val="24"/>
              </w:rPr>
            </w:pPr>
            <w:r w:rsidRPr="00072B7E">
              <w:rPr>
                <w:rFonts w:ascii="Times New Roman" w:hAnsi="Times New Roman" w:cs="Times New Roman"/>
                <w:sz w:val="24"/>
                <w:szCs w:val="24"/>
              </w:rPr>
              <w:t>34-35</w:t>
            </w:r>
          </w:p>
        </w:tc>
        <w:tc>
          <w:tcPr>
            <w:tcW w:w="8080" w:type="dxa"/>
            <w:tcBorders>
              <w:left w:val="single" w:sz="4" w:space="0" w:color="000000"/>
              <w:bottom w:val="dashDotStroked" w:sz="24" w:space="0" w:color="auto"/>
            </w:tcBorders>
          </w:tcPr>
          <w:p w:rsidR="00072B7E" w:rsidRPr="00072B7E" w:rsidRDefault="00072B7E" w:rsidP="001B08BE">
            <w:pPr>
              <w:snapToGrid w:val="0"/>
              <w:rPr>
                <w:rFonts w:ascii="Times New Roman" w:hAnsi="Times New Roman" w:cs="Times New Roman"/>
                <w:sz w:val="24"/>
                <w:szCs w:val="24"/>
              </w:rPr>
            </w:pPr>
            <w:r w:rsidRPr="00072B7E">
              <w:rPr>
                <w:rFonts w:ascii="Times New Roman" w:hAnsi="Times New Roman" w:cs="Times New Roman"/>
                <w:sz w:val="24"/>
                <w:szCs w:val="24"/>
              </w:rPr>
              <w:t>Резервное время</w:t>
            </w:r>
          </w:p>
        </w:tc>
        <w:tc>
          <w:tcPr>
            <w:tcW w:w="708" w:type="dxa"/>
            <w:tcBorders>
              <w:left w:val="single" w:sz="4" w:space="0" w:color="000000"/>
              <w:bottom w:val="dashDotStroked" w:sz="2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r w:rsidRPr="00072B7E">
              <w:rPr>
                <w:rFonts w:ascii="Times New Roman" w:hAnsi="Times New Roman" w:cs="Times New Roman"/>
                <w:sz w:val="24"/>
                <w:szCs w:val="24"/>
              </w:rPr>
              <w:t>2</w:t>
            </w:r>
          </w:p>
        </w:tc>
        <w:tc>
          <w:tcPr>
            <w:tcW w:w="851" w:type="dxa"/>
            <w:tcBorders>
              <w:left w:val="single" w:sz="4" w:space="0" w:color="000000"/>
              <w:bottom w:val="dashDotStroked" w:sz="24" w:space="0" w:color="auto"/>
              <w:right w:val="single" w:sz="4" w:space="0" w:color="000000"/>
            </w:tcBorders>
          </w:tcPr>
          <w:p w:rsidR="00072B7E" w:rsidRPr="00072B7E" w:rsidRDefault="00072B7E" w:rsidP="001B08BE">
            <w:pPr>
              <w:snapToGrid w:val="0"/>
              <w:jc w:val="center"/>
              <w:rPr>
                <w:rFonts w:ascii="Times New Roman" w:hAnsi="Times New Roman" w:cs="Times New Roman"/>
                <w:sz w:val="24"/>
                <w:szCs w:val="24"/>
              </w:rPr>
            </w:pPr>
          </w:p>
        </w:tc>
      </w:tr>
    </w:tbl>
    <w:p w:rsidR="00072B7E" w:rsidRPr="00AA7BB6" w:rsidRDefault="00072B7E" w:rsidP="00072B7E">
      <w:pPr>
        <w:pStyle w:val="a3"/>
        <w:contextualSpacing/>
        <w:rPr>
          <w:rFonts w:ascii="Times New Roman" w:eastAsia="Times New Roman" w:hAnsi="Times New Roman" w:cs="Times New Roman"/>
          <w:b/>
          <w:sz w:val="24"/>
          <w:szCs w:val="24"/>
        </w:rPr>
      </w:pPr>
      <w:r w:rsidRPr="00072B7E">
        <w:rPr>
          <w:rFonts w:ascii="Times New Roman" w:eastAsia="Times New Roman" w:hAnsi="Times New Roman" w:cs="Times New Roman"/>
          <w:b/>
          <w:sz w:val="24"/>
          <w:szCs w:val="24"/>
        </w:rPr>
        <w:t xml:space="preserve">             </w:t>
      </w:r>
    </w:p>
    <w:p w:rsidR="00072B7E" w:rsidRDefault="00072B7E" w:rsidP="00072B7E">
      <w:pPr>
        <w:pStyle w:val="a3"/>
        <w:contextualSpacing/>
        <w:jc w:val="center"/>
        <w:rPr>
          <w:rFonts w:ascii="Times New Roman" w:hAnsi="Times New Roman" w:cs="Times New Roman"/>
          <w:b/>
          <w:color w:val="000000" w:themeColor="text1"/>
          <w:sz w:val="28"/>
          <w:szCs w:val="28"/>
        </w:rPr>
      </w:pPr>
      <w:r w:rsidRPr="00AA7BB6">
        <w:rPr>
          <w:rFonts w:ascii="Times New Roman" w:hAnsi="Times New Roman" w:cs="Times New Roman"/>
          <w:b/>
          <w:color w:val="000000" w:themeColor="text1"/>
          <w:sz w:val="28"/>
          <w:szCs w:val="28"/>
        </w:rPr>
        <w:t>Календарно-тематическое планирование  11 класс</w:t>
      </w:r>
    </w:p>
    <w:p w:rsidR="00AA7BB6" w:rsidRPr="00AA7BB6" w:rsidRDefault="00AA7BB6" w:rsidP="00072B7E">
      <w:pPr>
        <w:pStyle w:val="a3"/>
        <w:contextualSpacing/>
        <w:jc w:val="center"/>
        <w:rPr>
          <w:rFonts w:ascii="Times New Roman" w:hAnsi="Times New Roman" w:cs="Times New Roman"/>
          <w:b/>
          <w:color w:val="000000" w:themeColor="text1"/>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7"/>
        <w:gridCol w:w="708"/>
        <w:gridCol w:w="851"/>
      </w:tblGrid>
      <w:tr w:rsidR="00072B7E" w:rsidRPr="00AA7BB6" w:rsidTr="00072B7E">
        <w:tc>
          <w:tcPr>
            <w:tcW w:w="851" w:type="dxa"/>
          </w:tcPr>
          <w:p w:rsidR="00072B7E" w:rsidRPr="00AA7BB6" w:rsidRDefault="00072B7E" w:rsidP="001B08BE">
            <w:pPr>
              <w:snapToGrid w:val="0"/>
              <w:rPr>
                <w:rFonts w:ascii="Times New Roman" w:hAnsi="Times New Roman" w:cs="Times New Roman"/>
                <w:b/>
                <w:sz w:val="24"/>
                <w:szCs w:val="24"/>
              </w:rPr>
            </w:pPr>
            <w:r w:rsidRPr="00AA7BB6">
              <w:rPr>
                <w:rFonts w:ascii="Times New Roman" w:hAnsi="Times New Roman" w:cs="Times New Roman"/>
                <w:b/>
                <w:sz w:val="24"/>
                <w:szCs w:val="24"/>
              </w:rPr>
              <w:t>№</w:t>
            </w:r>
          </w:p>
        </w:tc>
        <w:tc>
          <w:tcPr>
            <w:tcW w:w="7797" w:type="dxa"/>
          </w:tcPr>
          <w:p w:rsidR="00072B7E" w:rsidRPr="00AA7BB6" w:rsidRDefault="00072B7E" w:rsidP="001B08B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Наименование темы</w:t>
            </w:r>
          </w:p>
        </w:tc>
        <w:tc>
          <w:tcPr>
            <w:tcW w:w="708" w:type="dxa"/>
          </w:tcPr>
          <w:p w:rsidR="00072B7E" w:rsidRPr="00AA7BB6" w:rsidRDefault="00072B7E" w:rsidP="001B08BE">
            <w:pPr>
              <w:snapToGrid w:val="0"/>
              <w:ind w:left="-108" w:right="-108"/>
              <w:jc w:val="center"/>
              <w:rPr>
                <w:rFonts w:ascii="Times New Roman" w:hAnsi="Times New Roman" w:cs="Times New Roman"/>
                <w:b/>
                <w:sz w:val="24"/>
                <w:szCs w:val="24"/>
              </w:rPr>
            </w:pPr>
            <w:r w:rsidRPr="00AA7BB6">
              <w:rPr>
                <w:rFonts w:ascii="Times New Roman" w:hAnsi="Times New Roman" w:cs="Times New Roman"/>
                <w:b/>
                <w:sz w:val="24"/>
                <w:szCs w:val="24"/>
              </w:rPr>
              <w:t>Всего часов</w:t>
            </w:r>
          </w:p>
        </w:tc>
        <w:tc>
          <w:tcPr>
            <w:tcW w:w="851" w:type="dxa"/>
          </w:tcPr>
          <w:p w:rsidR="00072B7E" w:rsidRPr="00AA7BB6" w:rsidRDefault="00072B7E" w:rsidP="001B08BE">
            <w:pPr>
              <w:snapToGrid w:val="0"/>
              <w:ind w:left="-108" w:right="-108"/>
              <w:jc w:val="center"/>
              <w:rPr>
                <w:rFonts w:ascii="Times New Roman" w:hAnsi="Times New Roman" w:cs="Times New Roman"/>
                <w:b/>
                <w:sz w:val="24"/>
                <w:szCs w:val="24"/>
              </w:rPr>
            </w:pPr>
            <w:r w:rsidRPr="00AA7BB6">
              <w:rPr>
                <w:rFonts w:ascii="Times New Roman" w:hAnsi="Times New Roman" w:cs="Times New Roman"/>
                <w:b/>
                <w:sz w:val="24"/>
                <w:szCs w:val="24"/>
              </w:rPr>
              <w:t>Дата</w:t>
            </w:r>
          </w:p>
        </w:tc>
      </w:tr>
      <w:tr w:rsidR="00072B7E" w:rsidRPr="00AA7BB6" w:rsidTr="00072B7E">
        <w:trPr>
          <w:trHeight w:val="407"/>
        </w:trPr>
        <w:tc>
          <w:tcPr>
            <w:tcW w:w="851" w:type="dxa"/>
            <w:shd w:val="clear" w:color="auto" w:fill="92D050"/>
          </w:tcPr>
          <w:p w:rsidR="00072B7E" w:rsidRPr="00AA7BB6" w:rsidRDefault="00072B7E" w:rsidP="001B08BE">
            <w:pPr>
              <w:rPr>
                <w:rFonts w:ascii="Times New Roman" w:hAnsi="Times New Roman" w:cs="Times New Roman"/>
                <w:sz w:val="24"/>
                <w:szCs w:val="24"/>
              </w:rPr>
            </w:pPr>
          </w:p>
        </w:tc>
        <w:tc>
          <w:tcPr>
            <w:tcW w:w="7797" w:type="dxa"/>
            <w:shd w:val="clear" w:color="auto" w:fill="92D050"/>
          </w:tcPr>
          <w:p w:rsidR="00072B7E" w:rsidRPr="00AA7BB6" w:rsidRDefault="00072B7E" w:rsidP="001B08BE">
            <w:pPr>
              <w:rPr>
                <w:rFonts w:ascii="Times New Roman" w:hAnsi="Times New Roman" w:cs="Times New Roman"/>
                <w:b/>
                <w:sz w:val="24"/>
                <w:szCs w:val="24"/>
              </w:rPr>
            </w:pPr>
            <w:r w:rsidRPr="00AA7BB6">
              <w:rPr>
                <w:rFonts w:ascii="Times New Roman" w:hAnsi="Times New Roman" w:cs="Times New Roman"/>
                <w:b/>
                <w:sz w:val="24"/>
                <w:szCs w:val="24"/>
              </w:rPr>
              <w:t>Тема 1. Химический элемент</w:t>
            </w:r>
          </w:p>
        </w:tc>
        <w:tc>
          <w:tcPr>
            <w:tcW w:w="708" w:type="dxa"/>
            <w:shd w:val="clear" w:color="auto" w:fill="92D050"/>
          </w:tcPr>
          <w:p w:rsidR="00072B7E" w:rsidRPr="00AA7BB6" w:rsidRDefault="00072B7E" w:rsidP="001B08BE">
            <w:pPr>
              <w:jc w:val="center"/>
              <w:rPr>
                <w:rFonts w:ascii="Times New Roman" w:hAnsi="Times New Roman" w:cs="Times New Roman"/>
                <w:b/>
                <w:sz w:val="24"/>
                <w:szCs w:val="24"/>
              </w:rPr>
            </w:pPr>
            <w:r w:rsidRPr="00AA7BB6">
              <w:rPr>
                <w:rFonts w:ascii="Times New Roman" w:hAnsi="Times New Roman" w:cs="Times New Roman"/>
                <w:b/>
                <w:sz w:val="24"/>
                <w:szCs w:val="24"/>
              </w:rPr>
              <w:t>3</w:t>
            </w:r>
          </w:p>
        </w:tc>
        <w:tc>
          <w:tcPr>
            <w:tcW w:w="851" w:type="dxa"/>
            <w:shd w:val="clear" w:color="auto" w:fill="92D050"/>
          </w:tcPr>
          <w:p w:rsidR="00072B7E" w:rsidRPr="00AA7BB6" w:rsidRDefault="00072B7E" w:rsidP="001B08BE">
            <w:pPr>
              <w:jc w:val="center"/>
              <w:rPr>
                <w:rFonts w:ascii="Times New Roman" w:hAnsi="Times New Roman" w:cs="Times New Roman"/>
                <w:b/>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Строение атома. Изотопы. Составление электронных и электронно-графических формул атомов химических элементов</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Валентность и степень окисления</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 xml:space="preserve">Периодический закон. Сравнительная характеристика химических </w:t>
            </w:r>
            <w:r w:rsidRPr="00AA7BB6">
              <w:rPr>
                <w:rFonts w:ascii="Times New Roman" w:hAnsi="Times New Roman" w:cs="Times New Roman"/>
                <w:sz w:val="24"/>
                <w:szCs w:val="24"/>
              </w:rPr>
              <w:lastRenderedPageBreak/>
              <w:t>элементов по их положению в периодической системе и строению атома</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lastRenderedPageBreak/>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shd w:val="clear" w:color="auto" w:fill="92D050"/>
          </w:tcPr>
          <w:p w:rsidR="00072B7E" w:rsidRPr="00AA7BB6" w:rsidRDefault="00072B7E" w:rsidP="001B08BE">
            <w:pPr>
              <w:snapToGrid w:val="0"/>
              <w:ind w:right="-108"/>
              <w:rPr>
                <w:rFonts w:ascii="Times New Roman" w:hAnsi="Times New Roman" w:cs="Times New Roman"/>
                <w:sz w:val="24"/>
                <w:szCs w:val="24"/>
              </w:rPr>
            </w:pPr>
          </w:p>
        </w:tc>
        <w:tc>
          <w:tcPr>
            <w:tcW w:w="7797" w:type="dxa"/>
            <w:shd w:val="clear" w:color="auto" w:fill="92D050"/>
          </w:tcPr>
          <w:p w:rsidR="00072B7E" w:rsidRPr="00AA7BB6" w:rsidRDefault="00072B7E" w:rsidP="001B08BE">
            <w:pPr>
              <w:snapToGrid w:val="0"/>
              <w:rPr>
                <w:rFonts w:ascii="Times New Roman" w:hAnsi="Times New Roman" w:cs="Times New Roman"/>
                <w:b/>
                <w:sz w:val="24"/>
                <w:szCs w:val="24"/>
              </w:rPr>
            </w:pPr>
            <w:r w:rsidRPr="00AA7BB6">
              <w:rPr>
                <w:rFonts w:ascii="Times New Roman" w:hAnsi="Times New Roman" w:cs="Times New Roman"/>
                <w:b/>
                <w:sz w:val="24"/>
                <w:szCs w:val="24"/>
              </w:rPr>
              <w:t>Тема 2. Вещество</w:t>
            </w:r>
          </w:p>
        </w:tc>
        <w:tc>
          <w:tcPr>
            <w:tcW w:w="708" w:type="dxa"/>
            <w:shd w:val="clear" w:color="auto" w:fill="92D050"/>
          </w:tcPr>
          <w:p w:rsidR="00072B7E" w:rsidRPr="00AA7BB6" w:rsidRDefault="00072B7E" w:rsidP="001B08BE">
            <w:pPr>
              <w:jc w:val="center"/>
              <w:rPr>
                <w:rFonts w:ascii="Times New Roman" w:hAnsi="Times New Roman" w:cs="Times New Roman"/>
                <w:b/>
                <w:sz w:val="24"/>
                <w:szCs w:val="24"/>
              </w:rPr>
            </w:pPr>
            <w:r w:rsidRPr="00AA7BB6">
              <w:rPr>
                <w:rFonts w:ascii="Times New Roman" w:hAnsi="Times New Roman" w:cs="Times New Roman"/>
                <w:b/>
                <w:sz w:val="24"/>
                <w:szCs w:val="24"/>
              </w:rPr>
              <w:t>9</w:t>
            </w:r>
          </w:p>
        </w:tc>
        <w:tc>
          <w:tcPr>
            <w:tcW w:w="851" w:type="dxa"/>
            <w:shd w:val="clear" w:color="auto" w:fill="92D050"/>
          </w:tcPr>
          <w:p w:rsidR="00072B7E" w:rsidRPr="00AA7BB6" w:rsidRDefault="00072B7E" w:rsidP="001B08BE">
            <w:pPr>
              <w:jc w:val="center"/>
              <w:rPr>
                <w:rFonts w:ascii="Times New Roman" w:hAnsi="Times New Roman" w:cs="Times New Roman"/>
                <w:b/>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4.</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расчёты масс, объёма веществ и числа частиц в этих веществах</w:t>
            </w:r>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 xml:space="preserve">Расчёты с применением уравнения Менделеева – </w:t>
            </w:r>
            <w:proofErr w:type="spellStart"/>
            <w:r w:rsidRPr="00AA7BB6">
              <w:rPr>
                <w:rFonts w:ascii="Times New Roman" w:hAnsi="Times New Roman" w:cs="Times New Roman"/>
                <w:sz w:val="24"/>
                <w:szCs w:val="24"/>
              </w:rPr>
              <w:t>Клайперона</w:t>
            </w:r>
            <w:proofErr w:type="spellEnd"/>
          </w:p>
        </w:tc>
        <w:tc>
          <w:tcPr>
            <w:tcW w:w="708" w:type="dxa"/>
          </w:tcPr>
          <w:p w:rsidR="00072B7E" w:rsidRPr="00AA7BB6" w:rsidRDefault="00072B7E" w:rsidP="001B08B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6.</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Задачи с использованием разных способов выражения концентрации растворов.</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072B7E" w:rsidRPr="00AA7BB6" w:rsidTr="00072B7E">
        <w:tc>
          <w:tcPr>
            <w:tcW w:w="851" w:type="dxa"/>
          </w:tcPr>
          <w:p w:rsidR="00072B7E" w:rsidRPr="00AA7BB6" w:rsidRDefault="001E3E1A" w:rsidP="001E3E1A">
            <w:pPr>
              <w:snapToGrid w:val="0"/>
              <w:ind w:right="-108"/>
              <w:jc w:val="center"/>
              <w:rPr>
                <w:rFonts w:ascii="Times New Roman" w:hAnsi="Times New Roman" w:cs="Times New Roman"/>
                <w:sz w:val="24"/>
                <w:szCs w:val="24"/>
              </w:rPr>
            </w:pPr>
            <w:r>
              <w:rPr>
                <w:rFonts w:ascii="Times New Roman" w:hAnsi="Times New Roman" w:cs="Times New Roman"/>
                <w:sz w:val="24"/>
                <w:szCs w:val="24"/>
              </w:rPr>
              <w:t>7-8.</w:t>
            </w:r>
          </w:p>
        </w:tc>
        <w:tc>
          <w:tcPr>
            <w:tcW w:w="7797" w:type="dxa"/>
          </w:tcPr>
          <w:p w:rsidR="00072B7E" w:rsidRPr="00AA7BB6" w:rsidRDefault="00072B7E" w:rsidP="001B08BE">
            <w:pPr>
              <w:snapToGrid w:val="0"/>
              <w:rPr>
                <w:rFonts w:ascii="Times New Roman" w:hAnsi="Times New Roman" w:cs="Times New Roman"/>
                <w:sz w:val="24"/>
                <w:szCs w:val="24"/>
              </w:rPr>
            </w:pPr>
            <w:r w:rsidRPr="00AA7BB6">
              <w:rPr>
                <w:rFonts w:ascii="Times New Roman" w:hAnsi="Times New Roman" w:cs="Times New Roman"/>
                <w:sz w:val="24"/>
                <w:szCs w:val="24"/>
              </w:rPr>
              <w:t>Расчёты, связанные с приготовлением растворов. Правило смешения растворов, («правило креста»).</w:t>
            </w:r>
          </w:p>
        </w:tc>
        <w:tc>
          <w:tcPr>
            <w:tcW w:w="708" w:type="dxa"/>
          </w:tcPr>
          <w:p w:rsidR="00072B7E" w:rsidRPr="00AA7BB6" w:rsidRDefault="00072B7E" w:rsidP="001B08B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072B7E" w:rsidRPr="00AA7BB6" w:rsidRDefault="00072B7E" w:rsidP="001B08B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snapToGrid w:val="0"/>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связанные с приготовлением растворов. Правило смешения растворов, («правило креста»).</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9.</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Кристаллогидраты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темам №1, 2</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11.</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Контрольная работа №1</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12.</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Анализ контрольной работы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70"/>
        </w:trPr>
        <w:tc>
          <w:tcPr>
            <w:tcW w:w="851" w:type="dxa"/>
            <w:shd w:val="clear" w:color="auto" w:fill="92D050"/>
          </w:tcPr>
          <w:p w:rsidR="00523F9E" w:rsidRPr="00AA7BB6" w:rsidRDefault="00523F9E" w:rsidP="00523F9E">
            <w:pPr>
              <w:snapToGrid w:val="0"/>
              <w:ind w:right="-108"/>
              <w:rPr>
                <w:rFonts w:ascii="Times New Roman" w:hAnsi="Times New Roman" w:cs="Times New Roman"/>
                <w:sz w:val="24"/>
                <w:szCs w:val="24"/>
              </w:rPr>
            </w:pPr>
          </w:p>
        </w:tc>
        <w:tc>
          <w:tcPr>
            <w:tcW w:w="7797" w:type="dxa"/>
            <w:shd w:val="clear" w:color="auto" w:fill="92D050"/>
          </w:tcPr>
          <w:p w:rsidR="00523F9E" w:rsidRPr="00AA7BB6" w:rsidRDefault="00523F9E" w:rsidP="00523F9E">
            <w:pPr>
              <w:snapToGrid w:val="0"/>
              <w:rPr>
                <w:rFonts w:ascii="Times New Roman" w:hAnsi="Times New Roman" w:cs="Times New Roman"/>
                <w:b/>
                <w:sz w:val="24"/>
                <w:szCs w:val="24"/>
              </w:rPr>
            </w:pPr>
            <w:r w:rsidRPr="00AA7BB6">
              <w:rPr>
                <w:rFonts w:ascii="Times New Roman" w:hAnsi="Times New Roman" w:cs="Times New Roman"/>
                <w:b/>
                <w:sz w:val="24"/>
                <w:szCs w:val="24"/>
              </w:rPr>
              <w:t>Тема 3. Химические реакции</w:t>
            </w:r>
          </w:p>
        </w:tc>
        <w:tc>
          <w:tcPr>
            <w:tcW w:w="708" w:type="dxa"/>
            <w:shd w:val="clear" w:color="auto" w:fill="92D050"/>
          </w:tcPr>
          <w:p w:rsidR="00523F9E" w:rsidRPr="00AA7BB6" w:rsidRDefault="00523F9E" w:rsidP="00523F9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12</w:t>
            </w:r>
          </w:p>
        </w:tc>
        <w:tc>
          <w:tcPr>
            <w:tcW w:w="851" w:type="dxa"/>
            <w:shd w:val="clear" w:color="auto" w:fill="92D050"/>
          </w:tcPr>
          <w:p w:rsidR="00523F9E" w:rsidRPr="00AA7BB6" w:rsidRDefault="00523F9E" w:rsidP="00523F9E">
            <w:pPr>
              <w:snapToGrid w:val="0"/>
              <w:jc w:val="center"/>
              <w:rPr>
                <w:rFonts w:ascii="Times New Roman" w:hAnsi="Times New Roman" w:cs="Times New Roman"/>
                <w:b/>
                <w:sz w:val="24"/>
                <w:szCs w:val="24"/>
              </w:rPr>
            </w:pPr>
          </w:p>
        </w:tc>
      </w:tr>
      <w:tr w:rsidR="00523F9E" w:rsidRPr="00AA7BB6" w:rsidTr="00072B7E">
        <w:tc>
          <w:tcPr>
            <w:tcW w:w="851" w:type="dxa"/>
          </w:tcPr>
          <w:p w:rsidR="00523F9E" w:rsidRPr="00AA7BB6" w:rsidRDefault="00523F9E" w:rsidP="00523F9E">
            <w:pPr>
              <w:ind w:right="-108"/>
              <w:rPr>
                <w:rFonts w:ascii="Times New Roman" w:hAnsi="Times New Roman" w:cs="Times New Roman"/>
                <w:sz w:val="24"/>
                <w:szCs w:val="24"/>
              </w:rPr>
            </w:pPr>
            <w:r>
              <w:rPr>
                <w:rFonts w:ascii="Times New Roman" w:hAnsi="Times New Roman" w:cs="Times New Roman"/>
                <w:sz w:val="24"/>
                <w:szCs w:val="24"/>
              </w:rPr>
              <w:t>13-14.</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Цепочки превращений, отражающие генетическую связь  между классами неорганических и органических веществ.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ind w:right="-108"/>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Цепочки превращений, отражающие генетическую связь  между классами неорганических и органических веществ.</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15.</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по термохимическим уравнениям реакций. Тепловой эффект химической реакции. Закон Гесса.</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16-17.</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Вычисление скорости химической реакций. Расчёты, связанные с использованием понятия «температурный коэффициент химической реакции»</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snapToGrid w:val="0"/>
              <w:ind w:right="-108"/>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523F9E">
              <w:rPr>
                <w:rFonts w:ascii="Times New Roman" w:hAnsi="Times New Roman" w:cs="Times New Roman"/>
                <w:sz w:val="24"/>
                <w:szCs w:val="24"/>
              </w:rPr>
              <w:t>Вычисление скорости химической реакций. Расчёты, связанные с использованием понятия «температурный коэффициент химической реакции</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18.</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Химическое равновесие</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19.</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Упражнение в составлении уравнений реакций, идущих в растворах электролитов.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Урок-практикум: составление и решение схем превращений неорганических веществ в растворах электролитов.</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ind w:right="-108"/>
              <w:rPr>
                <w:rFonts w:ascii="Times New Roman" w:hAnsi="Times New Roman" w:cs="Times New Roman"/>
                <w:sz w:val="24"/>
                <w:szCs w:val="24"/>
              </w:rPr>
            </w:pPr>
            <w:r>
              <w:rPr>
                <w:rFonts w:ascii="Times New Roman" w:hAnsi="Times New Roman" w:cs="Times New Roman"/>
                <w:sz w:val="24"/>
                <w:szCs w:val="24"/>
              </w:rPr>
              <w:lastRenderedPageBreak/>
              <w:t xml:space="preserve"> 21.</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Урок – практикум: определение р</w:t>
            </w:r>
            <w:r w:rsidRPr="00AA7BB6">
              <w:rPr>
                <w:rFonts w:ascii="Times New Roman" w:hAnsi="Times New Roman" w:cs="Times New Roman"/>
                <w:sz w:val="24"/>
                <w:szCs w:val="24"/>
                <w:lang w:val="en-US"/>
              </w:rPr>
              <w:t>H</w:t>
            </w:r>
            <w:r w:rsidRPr="00AA7BB6">
              <w:rPr>
                <w:rFonts w:ascii="Times New Roman" w:hAnsi="Times New Roman" w:cs="Times New Roman"/>
                <w:sz w:val="24"/>
                <w:szCs w:val="24"/>
              </w:rPr>
              <w:t xml:space="preserve"> растворов, составление уравнений реакций гидролиза солей.</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22.</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теме №3</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23.</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Контрольная работа №2</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rPr>
                <w:rFonts w:ascii="Times New Roman" w:hAnsi="Times New Roman" w:cs="Times New Roman"/>
                <w:sz w:val="24"/>
                <w:szCs w:val="24"/>
              </w:rPr>
            </w:pPr>
            <w:r>
              <w:rPr>
                <w:rFonts w:ascii="Times New Roman" w:hAnsi="Times New Roman" w:cs="Times New Roman"/>
                <w:sz w:val="24"/>
                <w:szCs w:val="24"/>
              </w:rPr>
              <w:t xml:space="preserve"> 24.</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Анализ контрольной работы</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shd w:val="clear" w:color="auto" w:fill="92D050"/>
          </w:tcPr>
          <w:p w:rsidR="00523F9E" w:rsidRPr="00AA7BB6" w:rsidRDefault="00523F9E" w:rsidP="00523F9E">
            <w:pPr>
              <w:ind w:right="-108"/>
              <w:rPr>
                <w:rFonts w:ascii="Times New Roman" w:hAnsi="Times New Roman" w:cs="Times New Roman"/>
                <w:sz w:val="24"/>
                <w:szCs w:val="24"/>
              </w:rPr>
            </w:pPr>
          </w:p>
        </w:tc>
        <w:tc>
          <w:tcPr>
            <w:tcW w:w="7797" w:type="dxa"/>
            <w:shd w:val="clear" w:color="auto" w:fill="92D050"/>
          </w:tcPr>
          <w:p w:rsidR="00523F9E" w:rsidRPr="00AA7BB6" w:rsidRDefault="00523F9E" w:rsidP="00523F9E">
            <w:pPr>
              <w:snapToGrid w:val="0"/>
              <w:rPr>
                <w:rFonts w:ascii="Times New Roman" w:hAnsi="Times New Roman" w:cs="Times New Roman"/>
                <w:b/>
                <w:sz w:val="24"/>
                <w:szCs w:val="24"/>
              </w:rPr>
            </w:pPr>
            <w:r w:rsidRPr="00AA7BB6">
              <w:rPr>
                <w:rFonts w:ascii="Times New Roman" w:hAnsi="Times New Roman" w:cs="Times New Roman"/>
                <w:b/>
                <w:sz w:val="24"/>
                <w:szCs w:val="24"/>
              </w:rPr>
              <w:t>Тема 4. Познание и применение веществ</w:t>
            </w:r>
          </w:p>
        </w:tc>
        <w:tc>
          <w:tcPr>
            <w:tcW w:w="708" w:type="dxa"/>
            <w:shd w:val="clear" w:color="auto" w:fill="92D050"/>
          </w:tcPr>
          <w:p w:rsidR="00523F9E" w:rsidRPr="00AA7BB6" w:rsidRDefault="00523F9E" w:rsidP="00523F9E">
            <w:pPr>
              <w:snapToGrid w:val="0"/>
              <w:jc w:val="center"/>
              <w:rPr>
                <w:rFonts w:ascii="Times New Roman" w:hAnsi="Times New Roman" w:cs="Times New Roman"/>
                <w:b/>
                <w:sz w:val="24"/>
                <w:szCs w:val="24"/>
              </w:rPr>
            </w:pPr>
            <w:r w:rsidRPr="00AA7BB6">
              <w:rPr>
                <w:rFonts w:ascii="Times New Roman" w:hAnsi="Times New Roman" w:cs="Times New Roman"/>
                <w:b/>
                <w:sz w:val="24"/>
                <w:szCs w:val="24"/>
              </w:rPr>
              <w:t>11</w:t>
            </w:r>
          </w:p>
        </w:tc>
        <w:tc>
          <w:tcPr>
            <w:tcW w:w="851" w:type="dxa"/>
            <w:shd w:val="clear" w:color="auto" w:fill="92D050"/>
          </w:tcPr>
          <w:p w:rsidR="00523F9E" w:rsidRPr="00AA7BB6" w:rsidRDefault="00523F9E" w:rsidP="00523F9E">
            <w:pPr>
              <w:snapToGrid w:val="0"/>
              <w:jc w:val="center"/>
              <w:rPr>
                <w:rFonts w:ascii="Times New Roman" w:hAnsi="Times New Roman" w:cs="Times New Roman"/>
                <w:b/>
                <w:sz w:val="24"/>
                <w:szCs w:val="24"/>
              </w:rPr>
            </w:pPr>
          </w:p>
        </w:tc>
      </w:tr>
      <w:tr w:rsidR="00523F9E" w:rsidRPr="00AA7BB6" w:rsidTr="00072B7E">
        <w:tc>
          <w:tcPr>
            <w:tcW w:w="851" w:type="dxa"/>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Вычисление массы и объёма продуктов реакции по известной массе или объёму веществ, содержащих примеси.</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26-27.</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вычисление массы (объёма) компонентов смеси веществ, взаимодействующих с реагентом или частично взаимодействующих.</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Default="00523F9E" w:rsidP="00523F9E">
            <w:pPr>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Задачи на вычисление массы (объёма) компонентов смеси веществ, взаимодействующих с реагентом или частично взаимодействующих.</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28.</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Расчёты по теме «Электролиз»</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100"/>
        </w:trPr>
        <w:tc>
          <w:tcPr>
            <w:tcW w:w="851" w:type="dxa"/>
          </w:tcPr>
          <w:p w:rsidR="00523F9E" w:rsidRPr="00AA7BB6" w:rsidRDefault="00523F9E" w:rsidP="00523F9E">
            <w:pPr>
              <w:snapToGrid w:val="0"/>
              <w:ind w:right="-108"/>
              <w:jc w:val="center"/>
              <w:rPr>
                <w:rFonts w:ascii="Times New Roman" w:hAnsi="Times New Roman" w:cs="Times New Roman"/>
                <w:sz w:val="24"/>
                <w:szCs w:val="24"/>
              </w:rPr>
            </w:pPr>
            <w:r>
              <w:rPr>
                <w:rFonts w:ascii="Times New Roman" w:hAnsi="Times New Roman" w:cs="Times New Roman"/>
                <w:sz w:val="24"/>
                <w:szCs w:val="24"/>
              </w:rPr>
              <w:t xml:space="preserve"> 29-30.</w:t>
            </w: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Решение задач с использованием стехиометрических схем.</w:t>
            </w:r>
          </w:p>
        </w:tc>
        <w:tc>
          <w:tcPr>
            <w:tcW w:w="708" w:type="dxa"/>
          </w:tcPr>
          <w:p w:rsidR="00523F9E" w:rsidRPr="00AA7BB6" w:rsidRDefault="00523F9E" w:rsidP="00523F9E">
            <w:pPr>
              <w:snapToGrid w:val="0"/>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rPr>
          <w:trHeight w:val="100"/>
        </w:trPr>
        <w:tc>
          <w:tcPr>
            <w:tcW w:w="851" w:type="dxa"/>
          </w:tcPr>
          <w:p w:rsidR="00523F9E" w:rsidRDefault="00523F9E" w:rsidP="00523F9E">
            <w:pPr>
              <w:snapToGrid w:val="0"/>
              <w:ind w:right="-108"/>
              <w:jc w:val="center"/>
              <w:rPr>
                <w:rFonts w:ascii="Times New Roman" w:hAnsi="Times New Roman" w:cs="Times New Roman"/>
                <w:sz w:val="24"/>
                <w:szCs w:val="24"/>
              </w:rPr>
            </w:pPr>
          </w:p>
        </w:tc>
        <w:tc>
          <w:tcPr>
            <w:tcW w:w="7797" w:type="dxa"/>
          </w:tcPr>
          <w:p w:rsidR="00523F9E" w:rsidRPr="00AA7BB6" w:rsidRDefault="00523F9E" w:rsidP="00523F9E">
            <w:pPr>
              <w:snapToGrid w:val="0"/>
              <w:rPr>
                <w:rFonts w:ascii="Times New Roman" w:hAnsi="Times New Roman" w:cs="Times New Roman"/>
                <w:sz w:val="24"/>
                <w:szCs w:val="24"/>
              </w:rPr>
            </w:pPr>
            <w:r w:rsidRPr="00AA7BB6">
              <w:rPr>
                <w:rFonts w:ascii="Times New Roman" w:hAnsi="Times New Roman" w:cs="Times New Roman"/>
                <w:sz w:val="24"/>
                <w:szCs w:val="24"/>
              </w:rPr>
              <w:t>Решение задач с использованием стехиометрических схем.</w:t>
            </w:r>
          </w:p>
        </w:tc>
        <w:tc>
          <w:tcPr>
            <w:tcW w:w="708" w:type="dxa"/>
          </w:tcPr>
          <w:p w:rsidR="00523F9E" w:rsidRPr="00AA7BB6" w:rsidRDefault="00523F9E" w:rsidP="00523F9E">
            <w:pPr>
              <w:snapToGrid w:val="0"/>
              <w:jc w:val="center"/>
              <w:rPr>
                <w:rFonts w:ascii="Times New Roman" w:hAnsi="Times New Roman" w:cs="Times New Roman"/>
                <w:sz w:val="24"/>
                <w:szCs w:val="24"/>
              </w:rPr>
            </w:pPr>
          </w:p>
        </w:tc>
        <w:tc>
          <w:tcPr>
            <w:tcW w:w="851" w:type="dxa"/>
          </w:tcPr>
          <w:p w:rsidR="00523F9E" w:rsidRPr="00AA7BB6" w:rsidRDefault="00523F9E" w:rsidP="00523F9E">
            <w:pPr>
              <w:snapToGrid w:val="0"/>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31-32.</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Решение комбинированных задач.</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Default="00523F9E" w:rsidP="00523F9E">
            <w:pPr>
              <w:ind w:right="-108"/>
              <w:jc w:val="center"/>
              <w:rPr>
                <w:rFonts w:ascii="Times New Roman" w:hAnsi="Times New Roman" w:cs="Times New Roman"/>
                <w:sz w:val="24"/>
                <w:szCs w:val="24"/>
              </w:rPr>
            </w:pP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Решение комбинированных задач.</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33.</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Обобщение и систематизация знаний по теме №4</w:t>
            </w:r>
          </w:p>
        </w:tc>
        <w:tc>
          <w:tcPr>
            <w:tcW w:w="708"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2</w:t>
            </w:r>
          </w:p>
        </w:tc>
        <w:tc>
          <w:tcPr>
            <w:tcW w:w="851" w:type="dxa"/>
            <w:tcBorders>
              <w:right w:val="single" w:sz="4" w:space="0" w:color="auto"/>
            </w:tcBorders>
          </w:tcPr>
          <w:p w:rsidR="00523F9E" w:rsidRPr="00AA7BB6" w:rsidRDefault="00523F9E" w:rsidP="00523F9E">
            <w:pPr>
              <w:jc w:val="center"/>
              <w:rPr>
                <w:rFonts w:ascii="Times New Roman" w:hAnsi="Times New Roman" w:cs="Times New Roman"/>
                <w:sz w:val="24"/>
                <w:szCs w:val="24"/>
              </w:rPr>
            </w:pPr>
          </w:p>
        </w:tc>
      </w:tr>
      <w:tr w:rsidR="00523F9E" w:rsidRPr="00AA7BB6" w:rsidTr="00072B7E">
        <w:tc>
          <w:tcPr>
            <w:tcW w:w="851" w:type="dxa"/>
            <w:tcBorders>
              <w:right w:val="single" w:sz="4" w:space="0" w:color="auto"/>
            </w:tcBorders>
          </w:tcPr>
          <w:p w:rsidR="00523F9E" w:rsidRPr="00AA7BB6" w:rsidRDefault="00523F9E" w:rsidP="00523F9E">
            <w:pPr>
              <w:ind w:right="-108"/>
              <w:jc w:val="center"/>
              <w:rPr>
                <w:rFonts w:ascii="Times New Roman" w:hAnsi="Times New Roman" w:cs="Times New Roman"/>
                <w:sz w:val="24"/>
                <w:szCs w:val="24"/>
              </w:rPr>
            </w:pPr>
            <w:r>
              <w:rPr>
                <w:rFonts w:ascii="Times New Roman" w:hAnsi="Times New Roman" w:cs="Times New Roman"/>
                <w:sz w:val="24"/>
                <w:szCs w:val="24"/>
              </w:rPr>
              <w:t xml:space="preserve"> 34.</w:t>
            </w:r>
          </w:p>
        </w:tc>
        <w:tc>
          <w:tcPr>
            <w:tcW w:w="7797" w:type="dxa"/>
            <w:tcBorders>
              <w:right w:val="single" w:sz="4" w:space="0" w:color="auto"/>
            </w:tcBorders>
          </w:tcPr>
          <w:p w:rsidR="00523F9E" w:rsidRPr="00AA7BB6" w:rsidRDefault="00523F9E" w:rsidP="00523F9E">
            <w:pPr>
              <w:rPr>
                <w:rFonts w:ascii="Times New Roman" w:hAnsi="Times New Roman" w:cs="Times New Roman"/>
                <w:sz w:val="24"/>
                <w:szCs w:val="24"/>
              </w:rPr>
            </w:pPr>
            <w:r w:rsidRPr="00AA7BB6">
              <w:rPr>
                <w:rFonts w:ascii="Times New Roman" w:hAnsi="Times New Roman" w:cs="Times New Roman"/>
                <w:sz w:val="24"/>
                <w:szCs w:val="24"/>
              </w:rPr>
              <w:t>Подведение итогов (резерв)</w:t>
            </w:r>
          </w:p>
        </w:tc>
        <w:tc>
          <w:tcPr>
            <w:tcW w:w="708" w:type="dxa"/>
            <w:tcBorders>
              <w:bottom w:val="single" w:sz="4" w:space="0" w:color="auto"/>
              <w:right w:val="single" w:sz="4" w:space="0" w:color="auto"/>
            </w:tcBorders>
          </w:tcPr>
          <w:p w:rsidR="00523F9E" w:rsidRPr="00AA7BB6" w:rsidRDefault="00523F9E" w:rsidP="00523F9E">
            <w:pPr>
              <w:jc w:val="center"/>
              <w:rPr>
                <w:rFonts w:ascii="Times New Roman" w:hAnsi="Times New Roman" w:cs="Times New Roman"/>
                <w:sz w:val="24"/>
                <w:szCs w:val="24"/>
              </w:rPr>
            </w:pPr>
            <w:r w:rsidRPr="00AA7BB6">
              <w:rPr>
                <w:rFonts w:ascii="Times New Roman" w:hAnsi="Times New Roman" w:cs="Times New Roman"/>
                <w:sz w:val="24"/>
                <w:szCs w:val="24"/>
              </w:rPr>
              <w:t>1</w:t>
            </w:r>
          </w:p>
        </w:tc>
        <w:tc>
          <w:tcPr>
            <w:tcW w:w="851" w:type="dxa"/>
            <w:tcBorders>
              <w:bottom w:val="single" w:sz="4" w:space="0" w:color="auto"/>
              <w:right w:val="single" w:sz="4" w:space="0" w:color="auto"/>
            </w:tcBorders>
          </w:tcPr>
          <w:p w:rsidR="00523F9E" w:rsidRPr="00AA7BB6" w:rsidRDefault="00523F9E" w:rsidP="00523F9E">
            <w:pPr>
              <w:jc w:val="center"/>
              <w:rPr>
                <w:rFonts w:ascii="Times New Roman" w:hAnsi="Times New Roman" w:cs="Times New Roman"/>
                <w:sz w:val="24"/>
                <w:szCs w:val="24"/>
              </w:rPr>
            </w:pPr>
          </w:p>
        </w:tc>
      </w:tr>
    </w:tbl>
    <w:p w:rsidR="00981222" w:rsidRPr="00AA7BB6" w:rsidRDefault="00981222" w:rsidP="00981222">
      <w:pPr>
        <w:spacing w:after="0" w:line="240" w:lineRule="auto"/>
        <w:rPr>
          <w:rFonts w:ascii="Times New Roman" w:hAnsi="Times New Roman" w:cs="Times New Roman"/>
          <w:sz w:val="24"/>
          <w:szCs w:val="24"/>
        </w:rPr>
      </w:pPr>
    </w:p>
    <w:sectPr w:rsidR="00981222" w:rsidRPr="00AA7BB6" w:rsidSect="00C97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5535"/>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146"/>
        </w:tabs>
        <w:ind w:left="1146" w:hanging="360"/>
      </w:pPr>
      <w:rPr>
        <w:rFonts w:ascii="Symbol" w:hAnsi="Symbol"/>
      </w:rPr>
    </w:lvl>
  </w:abstractNum>
  <w:abstractNum w:abstractNumId="2" w15:restartNumberingAfterBreak="0">
    <w:nsid w:val="00000003"/>
    <w:multiLevelType w:val="singleLevel"/>
    <w:tmpl w:val="00000003"/>
    <w:name w:val="WW8Num3"/>
    <w:lvl w:ilvl="0">
      <w:start w:val="65535"/>
      <w:numFmt w:val="bullet"/>
      <w:lvlText w:val="•"/>
      <w:lvlJc w:val="left"/>
      <w:pPr>
        <w:tabs>
          <w:tab w:val="num" w:pos="0"/>
        </w:tabs>
        <w:ind w:left="0" w:firstLine="0"/>
      </w:pPr>
      <w:rPr>
        <w:rFonts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2"/>
  </w:compat>
  <w:rsids>
    <w:rsidRoot w:val="003D4770"/>
    <w:rsid w:val="00072B7E"/>
    <w:rsid w:val="00164A6A"/>
    <w:rsid w:val="001E3E1A"/>
    <w:rsid w:val="001F1A2D"/>
    <w:rsid w:val="003D4770"/>
    <w:rsid w:val="00523F9E"/>
    <w:rsid w:val="00541067"/>
    <w:rsid w:val="00594E84"/>
    <w:rsid w:val="00981222"/>
    <w:rsid w:val="00AA7BB6"/>
    <w:rsid w:val="00AD32C4"/>
    <w:rsid w:val="00B14A3D"/>
    <w:rsid w:val="00C35029"/>
    <w:rsid w:val="00C93948"/>
    <w:rsid w:val="00C976EE"/>
    <w:rsid w:val="00F516BF"/>
    <w:rsid w:val="00F5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8381"/>
  <w15:docId w15:val="{2A46F9A4-70A7-4C9D-9EF6-47266121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vertAlign w:val="superscript"/>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770"/>
    <w:rPr>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770"/>
    <w:pPr>
      <w:suppressAutoHyphens/>
      <w:spacing w:after="0" w:line="240" w:lineRule="auto"/>
    </w:pPr>
    <w:rPr>
      <w:rFonts w:ascii="Calibri" w:eastAsia="Calibri" w:hAnsi="Calibri" w:cs="Calibri"/>
      <w:vertAlign w:val="baseline"/>
      <w:lang w:eastAsia="ar-SA"/>
    </w:rPr>
  </w:style>
  <w:style w:type="paragraph" w:styleId="a4">
    <w:name w:val="Plain Text"/>
    <w:basedOn w:val="a"/>
    <w:link w:val="a5"/>
    <w:rsid w:val="001F1A2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1F1A2D"/>
    <w:rPr>
      <w:rFonts w:ascii="Courier New" w:eastAsia="Times New Roman" w:hAnsi="Courier New" w:cs="Courier New"/>
      <w:sz w:val="20"/>
      <w:szCs w:val="20"/>
      <w:vertAlign w:val="baseline"/>
      <w:lang w:eastAsia="ru-RU"/>
    </w:rPr>
  </w:style>
  <w:style w:type="character" w:styleId="a6">
    <w:name w:val="Hyperlink"/>
    <w:basedOn w:val="a0"/>
    <w:uiPriority w:val="99"/>
    <w:unhideWhenUsed/>
    <w:rsid w:val="001F1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ebooks/Gara_Uroki-himii_8kl/index.html" TargetMode="External"/><Relationship Id="rId3" Type="http://schemas.openxmlformats.org/officeDocument/2006/relationships/settings" Target="settings.xml"/><Relationship Id="rId7" Type="http://schemas.openxmlformats.org/officeDocument/2006/relationships/hyperlink" Target="http://www.chem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il2002.narod.ru/chemistry.html" TargetMode="External"/><Relationship Id="rId11" Type="http://schemas.openxmlformats.org/officeDocument/2006/relationships/theme" Target="theme/theme1.xml"/><Relationship Id="rId5" Type="http://schemas.openxmlformats.org/officeDocument/2006/relationships/hyperlink" Target="http://www.chem-astu.ru/chair/study/genchem/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em-inf.narod.ru/inorg/elemen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2453</Words>
  <Characters>13988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 СОШ №5</dc:creator>
  <cp:keywords/>
  <dc:description/>
  <cp:lastModifiedBy>user</cp:lastModifiedBy>
  <cp:revision>6</cp:revision>
  <cp:lastPrinted>2014-09-11T11:45:00Z</cp:lastPrinted>
  <dcterms:created xsi:type="dcterms:W3CDTF">2014-09-11T11:51:00Z</dcterms:created>
  <dcterms:modified xsi:type="dcterms:W3CDTF">2025-09-25T16:47:00Z</dcterms:modified>
</cp:coreProperties>
</file>